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26922BCC" w:rsidR="0020124D" w:rsidRDefault="0020124D" w:rsidP="00785FBA">
      <w:pPr>
        <w:pStyle w:val="CRCoverPage"/>
        <w:tabs>
          <w:tab w:val="right" w:pos="9639"/>
        </w:tabs>
        <w:spacing w:after="0"/>
        <w:rPr>
          <w:i/>
          <w:sz w:val="28"/>
        </w:rPr>
      </w:pPr>
      <w:bookmarkStart w:id="0" w:name="_Toc29239818"/>
      <w:bookmarkStart w:id="1" w:name="_Toc37296173"/>
      <w:bookmarkStart w:id="2" w:name="_Toc46490299"/>
      <w:bookmarkStart w:id="3" w:name="_Toc52751994"/>
      <w:bookmarkStart w:id="4" w:name="_Toc52796456"/>
      <w:bookmarkStart w:id="5" w:name="_Toc100871963"/>
      <w:r w:rsidRPr="00785FBA">
        <w:rPr>
          <w:b/>
          <w:sz w:val="24"/>
        </w:rPr>
        <w:t>3GPP TSG-RAN WG2 #1</w:t>
      </w:r>
      <w:r w:rsidR="00152176">
        <w:rPr>
          <w:b/>
          <w:sz w:val="24"/>
        </w:rPr>
        <w:t>2</w:t>
      </w:r>
      <w:r w:rsidR="00D63B96">
        <w:rPr>
          <w:b/>
          <w:sz w:val="24"/>
        </w:rPr>
        <w:t>1</w:t>
      </w:r>
      <w:r w:rsidR="00552564">
        <w:rPr>
          <w:b/>
          <w:sz w:val="24"/>
        </w:rPr>
        <w:t>b-e</w:t>
      </w:r>
      <w:r>
        <w:rPr>
          <w:i/>
          <w:sz w:val="28"/>
        </w:rPr>
        <w:tab/>
      </w:r>
      <w:r w:rsidRPr="00785FBA">
        <w:rPr>
          <w:b/>
          <w:i/>
          <w:sz w:val="28"/>
        </w:rPr>
        <w:t>R2-</w:t>
      </w:r>
      <w:r w:rsidR="00B50A86" w:rsidRPr="00785FBA">
        <w:rPr>
          <w:b/>
          <w:i/>
          <w:sz w:val="28"/>
        </w:rPr>
        <w:t>2</w:t>
      </w:r>
      <w:r w:rsidR="00D63B96">
        <w:rPr>
          <w:b/>
          <w:i/>
          <w:sz w:val="28"/>
        </w:rPr>
        <w:t>30</w:t>
      </w:r>
      <w:r w:rsidR="00552564">
        <w:rPr>
          <w:b/>
          <w:i/>
          <w:sz w:val="28"/>
        </w:rPr>
        <w:t>3745</w:t>
      </w:r>
    </w:p>
    <w:p w14:paraId="449790B8" w14:textId="67D85734"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552564">
        <w:rPr>
          <w:b/>
          <w:sz w:val="24"/>
        </w:rPr>
        <w:t>E-meeting</w:t>
      </w:r>
      <w:r w:rsidR="0020124D">
        <w:rPr>
          <w:b/>
          <w:sz w:val="24"/>
        </w:rPr>
        <w:t xml:space="preserve">, </w:t>
      </w:r>
      <w:r w:rsidR="00552564">
        <w:rPr>
          <w:b/>
          <w:sz w:val="24"/>
        </w:rPr>
        <w:t>1</w:t>
      </w:r>
      <w:r w:rsidR="00D63B96">
        <w:rPr>
          <w:b/>
          <w:sz w:val="24"/>
        </w:rPr>
        <w:t xml:space="preserve">7 </w:t>
      </w:r>
      <w:r w:rsidR="00552564">
        <w:rPr>
          <w:b/>
          <w:sz w:val="24"/>
        </w:rPr>
        <w:t>April</w:t>
      </w:r>
      <w:r w:rsidR="0020124D">
        <w:rPr>
          <w:b/>
          <w:sz w:val="24"/>
        </w:rPr>
        <w:t xml:space="preserve"> - </w:t>
      </w:r>
      <w:r w:rsidR="00552564">
        <w:rPr>
          <w:b/>
          <w:sz w:val="24"/>
        </w:rPr>
        <w:t>26</w:t>
      </w:r>
      <w:r w:rsidR="00D63B96">
        <w:rPr>
          <w:b/>
          <w:sz w:val="24"/>
        </w:rPr>
        <w:t xml:space="preserve"> </w:t>
      </w:r>
      <w:r w:rsidR="00552564">
        <w:rPr>
          <w:b/>
          <w:sz w:val="24"/>
        </w:rPr>
        <w:t>April</w:t>
      </w:r>
      <w:r w:rsidR="0020124D">
        <w:rPr>
          <w:b/>
          <w:sz w:val="24"/>
        </w:rPr>
        <w:t>, 202</w:t>
      </w:r>
      <w:r w:rsidR="00D63B96">
        <w:rPr>
          <w:b/>
          <w:sz w:val="24"/>
        </w:rPr>
        <w:t>3</w:t>
      </w:r>
      <w:r>
        <w:rPr>
          <w:b/>
          <w:sz w:val="24"/>
        </w:rPr>
        <w:fldChar w:fldCharType="end"/>
      </w:r>
      <w:bookmarkStart w:id="6" w:name="_GoBack"/>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B360359" w:rsidR="0020124D" w:rsidRPr="00056A60" w:rsidRDefault="00552564" w:rsidP="00843C17">
            <w:pPr>
              <w:pStyle w:val="CRCoverPage"/>
              <w:spacing w:after="0"/>
              <w:jc w:val="center"/>
              <w:rPr>
                <w:rFonts w:eastAsia="맑은 고딕"/>
                <w:lang w:eastAsia="ko-KR"/>
              </w:rPr>
            </w:pPr>
            <w:r w:rsidRPr="00552564">
              <w:rPr>
                <w:rFonts w:hint="eastAsia"/>
                <w:b/>
                <w:sz w:val="28"/>
              </w:rPr>
              <w:t>1595</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4CB530C5" w:rsidR="0020124D" w:rsidRPr="00843C17" w:rsidRDefault="00843C17" w:rsidP="00216E9C">
            <w:pPr>
              <w:pStyle w:val="CRCoverPage"/>
              <w:spacing w:after="0"/>
              <w:jc w:val="center"/>
              <w:rPr>
                <w:rFonts w:eastAsia="맑은 고딕"/>
                <w:b/>
                <w:lang w:eastAsia="ko-KR"/>
              </w:rPr>
            </w:pPr>
            <w:r w:rsidRPr="00843C17">
              <w:rPr>
                <w:rFonts w:hint="eastAsia"/>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10AC1999" w:rsidR="0020124D" w:rsidRDefault="0020124D" w:rsidP="006E402A">
            <w:pPr>
              <w:pStyle w:val="CRCoverPage"/>
              <w:spacing w:after="0"/>
              <w:jc w:val="center"/>
              <w:rPr>
                <w:sz w:val="28"/>
              </w:rPr>
            </w:pPr>
            <w:r>
              <w:rPr>
                <w:b/>
                <w:sz w:val="28"/>
              </w:rPr>
              <w:t>17.</w:t>
            </w:r>
            <w:r w:rsidR="00FF6D02">
              <w:rPr>
                <w:b/>
                <w:sz w:val="28"/>
              </w:rPr>
              <w:t>4</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7F19167E" w:rsidR="0020124D" w:rsidRDefault="00552564" w:rsidP="006E402A">
            <w:pPr>
              <w:pStyle w:val="CRCoverPage"/>
              <w:spacing w:after="0"/>
              <w:ind w:left="100"/>
            </w:pPr>
            <w:r w:rsidRPr="00552564">
              <w:rPr>
                <w:rFonts w:cs="Arial"/>
              </w:rPr>
              <w:t xml:space="preserve">User plane corrections on NR </w:t>
            </w:r>
            <w:proofErr w:type="spellStart"/>
            <w:r w:rsidRPr="00552564">
              <w:rPr>
                <w:rFonts w:cs="Arial"/>
              </w:rPr>
              <w:t>Sidelink</w:t>
            </w:r>
            <w:proofErr w:type="spellEnd"/>
            <w:r w:rsidRPr="00552564">
              <w:rPr>
                <w:rFonts w:cs="Arial"/>
              </w:rPr>
              <w:t xml:space="preserve"> enhancements</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216308AF" w:rsidR="0020124D" w:rsidRDefault="00BF13E5" w:rsidP="00741247">
            <w:pPr>
              <w:pStyle w:val="CRCoverPage"/>
              <w:spacing w:after="0"/>
              <w:ind w:left="100"/>
            </w:pPr>
            <w:fldSimple w:instr=" DOCPROPERTY  ResDate  \* MERGEFORMAT ">
              <w:r w:rsidR="0020048C">
                <w:t>2023</w:t>
              </w:r>
              <w:r w:rsidR="0020124D">
                <w:t>-</w:t>
              </w:r>
              <w:r w:rsidR="0020048C">
                <w:t>0</w:t>
              </w:r>
              <w:r w:rsidR="00741247">
                <w:t>4</w:t>
              </w:r>
              <w:r w:rsidR="0020124D">
                <w:t>-</w:t>
              </w:r>
            </w:fldSimple>
            <w:r w:rsidR="00741247">
              <w:t>07</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46A6E" w14:textId="2D0A0015" w:rsidR="00843C17" w:rsidRDefault="00A1577F" w:rsidP="007D6FE7">
            <w:pPr>
              <w:pStyle w:val="CRCoverPage"/>
              <w:spacing w:after="0"/>
              <w:rPr>
                <w:rFonts w:eastAsia="맑은 고딕"/>
                <w:iCs/>
                <w:lang w:eastAsia="ko-KR"/>
              </w:rPr>
            </w:pPr>
            <w:r>
              <w:rPr>
                <w:rFonts w:eastAsia="맑은 고딕" w:hint="eastAsia"/>
                <w:iCs/>
                <w:lang w:eastAsia="ko-KR"/>
              </w:rPr>
              <w:t>1</w:t>
            </w:r>
            <w:r>
              <w:rPr>
                <w:rFonts w:eastAsia="맑은 고딕"/>
                <w:iCs/>
                <w:lang w:eastAsia="ko-KR"/>
              </w:rPr>
              <w:t xml:space="preserve">. </w:t>
            </w:r>
            <w:r w:rsidR="001469B8">
              <w:rPr>
                <w:rFonts w:eastAsia="맑은 고딕" w:cs="Arial"/>
                <w:lang w:eastAsia="ko-KR"/>
              </w:rPr>
              <w:t xml:space="preserve">Since </w:t>
            </w:r>
            <w:r w:rsidR="001469B8">
              <w:rPr>
                <w:rFonts w:eastAsia="맑은 고딕" w:cs="Arial" w:hint="eastAsia"/>
                <w:lang w:eastAsia="ko-KR"/>
              </w:rPr>
              <w:t>IUC procedure</w:t>
            </w:r>
            <w:r w:rsidR="001469B8">
              <w:rPr>
                <w:rFonts w:eastAsia="맑은 고딕" w:cs="Arial"/>
                <w:lang w:eastAsia="ko-KR"/>
              </w:rPr>
              <w:t xml:space="preserve"> of RAN1 agreement (i.e., IUC scheme 1’s agreements) below is missing in section 5.22.1.2a (Re-evaluation and Pre-emption) and Section 5.22.1.2b (Re-selection for using a received resource conflict indication), the related </w:t>
            </w:r>
            <w:r w:rsidR="001469B8">
              <w:rPr>
                <w:rFonts w:eastAsia="맑은 고딕" w:cs="Arial" w:hint="eastAsia"/>
                <w:lang w:eastAsia="ko-KR"/>
              </w:rPr>
              <w:t>texts</w:t>
            </w:r>
            <w:r w:rsidR="001469B8">
              <w:rPr>
                <w:rFonts w:eastAsia="맑은 고딕" w:cs="Arial"/>
                <w:lang w:eastAsia="ko-KR"/>
              </w:rPr>
              <w:t xml:space="preserve"> should be specified in the section 5.22.1.2a and 5.22.1.2b.</w:t>
            </w:r>
          </w:p>
          <w:p w14:paraId="18BF72ED" w14:textId="77777777" w:rsidR="00367688" w:rsidRPr="0093035F" w:rsidRDefault="00367688" w:rsidP="00367688">
            <w:pPr>
              <w:numPr>
                <w:ilvl w:val="0"/>
                <w:numId w:val="32"/>
              </w:numPr>
              <w:overflowPunct/>
              <w:autoSpaceDE/>
              <w:adjustRightInd/>
              <w:spacing w:after="0"/>
              <w:ind w:left="426" w:hanging="426"/>
              <w:textAlignment w:val="auto"/>
              <w:rPr>
                <w:i/>
                <w:iCs/>
              </w:rPr>
            </w:pPr>
            <w:r w:rsidRPr="0093035F">
              <w:rPr>
                <w:i/>
                <w:iCs/>
                <w:highlight w:val="green"/>
              </w:rPr>
              <w:t>Agreement</w:t>
            </w:r>
            <w:r w:rsidRPr="0093035F">
              <w:rPr>
                <w:i/>
                <w:iCs/>
              </w:rPr>
              <w:t xml:space="preserve"> made in RAN1#106-e meeting:</w:t>
            </w:r>
          </w:p>
          <w:p w14:paraId="03A8B043" w14:textId="77777777" w:rsidR="00367688" w:rsidRPr="0093035F" w:rsidRDefault="00367688" w:rsidP="00367688">
            <w:pPr>
              <w:numPr>
                <w:ilvl w:val="1"/>
                <w:numId w:val="32"/>
              </w:numPr>
              <w:overflowPunct/>
              <w:autoSpaceDE/>
              <w:adjustRightInd/>
              <w:spacing w:after="0"/>
              <w:textAlignment w:val="auto"/>
              <w:rPr>
                <w:i/>
                <w:iCs/>
              </w:rPr>
            </w:pPr>
            <w:r w:rsidRPr="0093035F">
              <w:rPr>
                <w:i/>
                <w:iCs/>
              </w:rPr>
              <w:t xml:space="preserve">In scheme 1, at least following UE-B’s </w:t>
            </w:r>
            <w:proofErr w:type="spellStart"/>
            <w:r w:rsidRPr="0093035F">
              <w:rPr>
                <w:i/>
                <w:iCs/>
              </w:rPr>
              <w:t>behavior</w:t>
            </w:r>
            <w:proofErr w:type="spellEnd"/>
            <w:r w:rsidRPr="0093035F">
              <w:rPr>
                <w:i/>
                <w:iCs/>
              </w:rPr>
              <w:t xml:space="preserve"> in its resource </w:t>
            </w:r>
            <w:r w:rsidRPr="0093035F">
              <w:rPr>
                <w:i/>
                <w:iCs/>
                <w:highlight w:val="yellow"/>
              </w:rPr>
              <w:t>(re-)selection</w:t>
            </w:r>
            <w:r w:rsidRPr="0093035F">
              <w:rPr>
                <w:i/>
                <w:iCs/>
              </w:rPr>
              <w:t xml:space="preserve"> is supported when it receives inter-UE coordination information from UE-A:</w:t>
            </w:r>
          </w:p>
          <w:p w14:paraId="797EBCB9" w14:textId="77777777" w:rsidR="00367688" w:rsidRPr="0093035F" w:rsidRDefault="00367688" w:rsidP="00367688">
            <w:pPr>
              <w:numPr>
                <w:ilvl w:val="2"/>
                <w:numId w:val="32"/>
              </w:numPr>
              <w:overflowPunct/>
              <w:autoSpaceDE/>
              <w:adjustRightInd/>
              <w:spacing w:after="0"/>
              <w:textAlignment w:val="auto"/>
              <w:rPr>
                <w:i/>
                <w:iCs/>
              </w:rPr>
            </w:pPr>
            <w:r w:rsidRPr="0093035F">
              <w:rPr>
                <w:i/>
                <w:iCs/>
              </w:rPr>
              <w:t>For preferred resource set, the following two options are supported:</w:t>
            </w:r>
          </w:p>
          <w:p w14:paraId="0E1B02DD"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 xml:space="preserve">Option A): UE-B’s resource(s) to be used for its transmission resource </w:t>
            </w:r>
            <w:r w:rsidRPr="0093035F">
              <w:rPr>
                <w:i/>
                <w:iCs/>
                <w:highlight w:val="yellow"/>
              </w:rPr>
              <w:t>(re-)selection</w:t>
            </w:r>
            <w:r w:rsidRPr="0093035F">
              <w:rPr>
                <w:i/>
                <w:iCs/>
              </w:rPr>
              <w:t xml:space="preserve"> is based on both UE-B’s sensing result (if available) and the received coordination information</w:t>
            </w:r>
          </w:p>
          <w:p w14:paraId="3D49A34A"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 xml:space="preserve">UE-B uses in its resource </w:t>
            </w:r>
            <w:r w:rsidRPr="0093035F">
              <w:rPr>
                <w:i/>
                <w:iCs/>
                <w:highlight w:val="yellow"/>
              </w:rPr>
              <w:t>(re-)selection</w:t>
            </w:r>
            <w:r w:rsidRPr="0093035F">
              <w:rPr>
                <w:i/>
                <w:iCs/>
              </w:rPr>
              <w:t>, resource(s) belonging to the preferred resource set in combination with its own sensing result</w:t>
            </w:r>
          </w:p>
          <w:p w14:paraId="4D0A20E7"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 xml:space="preserve">UE-B uses in its resource </w:t>
            </w:r>
            <w:r w:rsidRPr="0093035F">
              <w:rPr>
                <w:i/>
                <w:iCs/>
                <w:highlight w:val="yellow"/>
              </w:rPr>
              <w:t>(re-)selection</w:t>
            </w:r>
            <w:r w:rsidRPr="0093035F">
              <w:rPr>
                <w:i/>
                <w:iCs/>
              </w:rPr>
              <w:t>, resource(s) not belonging to the preferred resource set when condition(s) are met</w:t>
            </w:r>
          </w:p>
          <w:p w14:paraId="189D21A6"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FFS: Details of condition(s)</w:t>
            </w:r>
          </w:p>
          <w:p w14:paraId="5F20AE13"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This option is supported when UE-B performs sensing/resource exclusion</w:t>
            </w:r>
          </w:p>
          <w:p w14:paraId="03C307C4"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 xml:space="preserve">FFS: Other details (if any) </w:t>
            </w:r>
          </w:p>
          <w:p w14:paraId="6C0D9D27"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 xml:space="preserve">Option B): UE-B’s resource(s) to be used for its transmission resource </w:t>
            </w:r>
            <w:r w:rsidRPr="0093035F">
              <w:rPr>
                <w:i/>
                <w:iCs/>
                <w:highlight w:val="yellow"/>
              </w:rPr>
              <w:t>(re-)selection</w:t>
            </w:r>
            <w:r w:rsidRPr="0093035F">
              <w:rPr>
                <w:i/>
                <w:iCs/>
              </w:rPr>
              <w:t xml:space="preserve"> is based only on the received coordination information</w:t>
            </w:r>
          </w:p>
          <w:p w14:paraId="6152CEC9"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lastRenderedPageBreak/>
              <w:t xml:space="preserve">UE-B uses in its resource </w:t>
            </w:r>
            <w:r w:rsidRPr="0093035F">
              <w:rPr>
                <w:i/>
                <w:iCs/>
                <w:highlight w:val="yellow"/>
              </w:rPr>
              <w:t>(re-)selection</w:t>
            </w:r>
            <w:r w:rsidRPr="0093035F">
              <w:rPr>
                <w:i/>
                <w:iCs/>
              </w:rPr>
              <w:t>, resource(s) belonging to the preferred resource set</w:t>
            </w:r>
          </w:p>
          <w:p w14:paraId="40D3EB55"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This option is supported at least when UE-B does not support sensing/resource exclusion</w:t>
            </w:r>
          </w:p>
          <w:p w14:paraId="1CF7EE74"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FFS: Whether the support is conditional or UE capability</w:t>
            </w:r>
          </w:p>
          <w:p w14:paraId="6E83920F"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FFS: Other details (if any)</w:t>
            </w:r>
          </w:p>
          <w:p w14:paraId="488732F3"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FFS: Other option(s), and other details (if any)</w:t>
            </w:r>
          </w:p>
          <w:p w14:paraId="05BA6488" w14:textId="77777777" w:rsidR="00367688" w:rsidRPr="0093035F" w:rsidRDefault="00367688" w:rsidP="00367688">
            <w:pPr>
              <w:numPr>
                <w:ilvl w:val="2"/>
                <w:numId w:val="32"/>
              </w:numPr>
              <w:overflowPunct/>
              <w:autoSpaceDE/>
              <w:adjustRightInd/>
              <w:spacing w:after="0"/>
              <w:textAlignment w:val="auto"/>
              <w:rPr>
                <w:i/>
                <w:iCs/>
              </w:rPr>
            </w:pPr>
            <w:r w:rsidRPr="0093035F">
              <w:rPr>
                <w:i/>
                <w:iCs/>
              </w:rPr>
              <w:t xml:space="preserve">For non-preferred resource set, </w:t>
            </w:r>
          </w:p>
          <w:p w14:paraId="5AAF571F"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 xml:space="preserve">UE-B’s resource(s) to be used for its transmission resource </w:t>
            </w:r>
            <w:r w:rsidRPr="0093035F">
              <w:rPr>
                <w:i/>
                <w:iCs/>
                <w:highlight w:val="yellow"/>
              </w:rPr>
              <w:t>(re-)selection</w:t>
            </w:r>
            <w:r w:rsidRPr="0093035F">
              <w:rPr>
                <w:i/>
                <w:iCs/>
              </w:rPr>
              <w:t xml:space="preserve"> is based on both UE-B’s sensing result (if available) and the received coordination information </w:t>
            </w:r>
          </w:p>
          <w:p w14:paraId="13AE366D"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 xml:space="preserve">UE-B excludes in its resource </w:t>
            </w:r>
            <w:r w:rsidRPr="0093035F">
              <w:rPr>
                <w:i/>
                <w:iCs/>
                <w:highlight w:val="yellow"/>
              </w:rPr>
              <w:t>(re-)selection</w:t>
            </w:r>
            <w:r w:rsidRPr="0093035F">
              <w:rPr>
                <w:i/>
                <w:iCs/>
              </w:rPr>
              <w:t>, resource(s) overlapping with the non-preferred resource set</w:t>
            </w:r>
          </w:p>
          <w:p w14:paraId="1D6AB83C"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FFS: Details including</w:t>
            </w:r>
          </w:p>
          <w:p w14:paraId="222A97F6"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Whether/how UE-B can use in its resource (re-)selection, resource(s) overlapping with the non-preferred resource set, definition of the overlap, and other details (if any)</w:t>
            </w:r>
          </w:p>
          <w:p w14:paraId="57147AC1"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When UE-B excludes in its resource (re-)selection, resource(s) overlapping with the non-preferred resource set</w:t>
            </w:r>
          </w:p>
          <w:p w14:paraId="47B61568"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FFS: UE-B reselects in its resource (re-)selection, resource(s) to be used for its transmission when the resource(s) are fully/partially overlapping with the non-preferred resource set</w:t>
            </w:r>
          </w:p>
          <w:p w14:paraId="7EE01EAE" w14:textId="6332E7C8" w:rsidR="002216E9" w:rsidRPr="0093035F" w:rsidRDefault="00367688" w:rsidP="001469B8">
            <w:pPr>
              <w:numPr>
                <w:ilvl w:val="3"/>
                <w:numId w:val="32"/>
              </w:numPr>
              <w:overflowPunct/>
              <w:autoSpaceDE/>
              <w:adjustRightInd/>
              <w:spacing w:after="0"/>
              <w:textAlignment w:val="auto"/>
              <w:rPr>
                <w:rFonts w:eastAsia="맑은 고딕"/>
                <w:iCs/>
                <w:lang w:eastAsia="ko-KR"/>
              </w:rPr>
            </w:pPr>
            <w:r w:rsidRPr="0093035F">
              <w:rPr>
                <w:i/>
                <w:iCs/>
              </w:rPr>
              <w:t>FFS: Other option(s), and other details (if any)</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95C03D" w14:textId="4A4BC644" w:rsidR="00A119C5" w:rsidRDefault="00640CAD" w:rsidP="00412DA5">
            <w:pPr>
              <w:pStyle w:val="CRCoverPage"/>
              <w:spacing w:after="0"/>
              <w:rPr>
                <w:rFonts w:eastAsia="맑은 고딕"/>
                <w:lang w:eastAsia="ko-KR"/>
              </w:rPr>
            </w:pPr>
            <w:r w:rsidRPr="00640CAD">
              <w:rPr>
                <w:rFonts w:eastAsia="맑은 고딕" w:hint="eastAsia"/>
                <w:lang w:eastAsia="ko-KR"/>
              </w:rPr>
              <w:t>1.</w:t>
            </w:r>
            <w:r>
              <w:rPr>
                <w:rFonts w:eastAsia="맑은 고딕"/>
                <w:lang w:eastAsia="ko-KR"/>
              </w:rPr>
              <w:t xml:space="preserve"> </w:t>
            </w:r>
            <w:r w:rsidR="00941E62">
              <w:rPr>
                <w:rFonts w:eastAsia="맑은 고딕"/>
                <w:lang w:eastAsia="ko-KR"/>
              </w:rPr>
              <w:t xml:space="preserve">Add a </w:t>
            </w:r>
            <w:r w:rsidR="00472C90">
              <w:rPr>
                <w:rFonts w:eastAsia="맑은 고딕"/>
                <w:lang w:eastAsia="ko-KR"/>
              </w:rPr>
              <w:t>normative text</w:t>
            </w:r>
            <w:r w:rsidR="00941E62">
              <w:rPr>
                <w:rFonts w:eastAsia="맑은 고딕"/>
                <w:lang w:eastAsia="ko-KR"/>
              </w:rPr>
              <w:t xml:space="preserve"> for IUC procedure </w:t>
            </w:r>
            <w:r w:rsidR="00891CDA">
              <w:rPr>
                <w:rFonts w:eastAsia="맑은 고딕"/>
                <w:lang w:eastAsia="ko-KR"/>
              </w:rPr>
              <w:t>(i.e., “</w:t>
            </w:r>
            <w:r w:rsidR="001469B8">
              <w:rPr>
                <w:rFonts w:eastAsia="맑은 고딕" w:cs="Arial"/>
                <w:lang w:eastAsia="ko-KR"/>
              </w:rPr>
              <w:t>IUC scheme 1’s agreements</w:t>
            </w:r>
            <w:r w:rsidR="00941E62" w:rsidRPr="0093035F">
              <w:t>)</w:t>
            </w:r>
            <w:r w:rsidR="001469B8">
              <w:rPr>
                <w:rFonts w:eastAsia="맑은 고딕" w:hint="eastAsia"/>
                <w:lang w:eastAsia="ko-KR"/>
              </w:rPr>
              <w:t xml:space="preserve"> in </w:t>
            </w:r>
            <w:r w:rsidR="001469B8">
              <w:rPr>
                <w:rFonts w:eastAsia="맑은 고딕" w:cs="Arial"/>
                <w:lang w:eastAsia="ko-KR"/>
              </w:rPr>
              <w:t>section 5.22.1.2a (Re-evaluation and Pre-emption) and Section 5.22.1.2b (Re-selection for using a received resource conflict indication)</w:t>
            </w:r>
            <w:r w:rsidR="00125BA1">
              <w:rPr>
                <w:rFonts w:eastAsia="맑은 고딕"/>
                <w:lang w:eastAsia="ko-KR"/>
              </w:rPr>
              <w:t>.</w:t>
            </w: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582C0DC0" w14:textId="4E10C7E9" w:rsidR="00FE61EA" w:rsidRPr="002C7B65" w:rsidRDefault="001469B8" w:rsidP="001469B8">
            <w:pPr>
              <w:pStyle w:val="CRCoverPage"/>
              <w:spacing w:after="0"/>
              <w:ind w:left="100"/>
              <w:rPr>
                <w:rFonts w:eastAsia="맑은 고딕"/>
                <w:lang w:eastAsia="ko-KR"/>
              </w:rPr>
            </w:pPr>
            <w:r>
              <w:t>1</w:t>
            </w:r>
            <w:r w:rsidR="00C52724">
              <w:t xml:space="preserve">. </w:t>
            </w:r>
            <w:r w:rsidR="002C7B65" w:rsidRPr="00C52724">
              <w:t xml:space="preserve">For change </w:t>
            </w:r>
            <w:r w:rsidR="00B31042">
              <w:t>1</w:t>
            </w:r>
            <w:r w:rsidR="00974894">
              <w:t xml:space="preserve">, </w:t>
            </w:r>
            <w:r w:rsidR="002C7B65" w:rsidRPr="00C52724">
              <w:t xml:space="preserve">if one UE implements the changes but not the other UE, there is no inter-operability issue since they are </w:t>
            </w:r>
            <w:r w:rsidR="001644B9">
              <w:t>just corrections/clarifications.</w:t>
            </w:r>
            <w:r w:rsidR="002C7B65" w:rsidRPr="00C52724">
              <w:t xml:space="preserve"> </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35FC4" w14:textId="10DE4407" w:rsidR="002216E9" w:rsidRPr="00FB2A61" w:rsidRDefault="001469B8" w:rsidP="001469B8">
            <w:pPr>
              <w:pStyle w:val="CRCoverPage"/>
              <w:spacing w:after="0"/>
              <w:ind w:left="100"/>
              <w:rPr>
                <w:rFonts w:eastAsia="맑은 고딕"/>
                <w:lang w:eastAsia="ko-KR"/>
              </w:rPr>
            </w:pPr>
            <w:r>
              <w:rPr>
                <w:lang w:eastAsia="zh-CN"/>
              </w:rPr>
              <w:t>1</w:t>
            </w:r>
            <w:r w:rsidR="00573DBA">
              <w:rPr>
                <w:lang w:eastAsia="zh-CN"/>
              </w:rPr>
              <w:t xml:space="preserve">. </w:t>
            </w:r>
            <w:r w:rsidR="006B0A94" w:rsidRPr="006B0A94">
              <w:rPr>
                <w:lang w:eastAsia="zh-CN"/>
              </w:rPr>
              <w:t>In the re-evaluation</w:t>
            </w:r>
            <w:r w:rsidR="006B0A94">
              <w:rPr>
                <w:lang w:eastAsia="zh-CN"/>
              </w:rPr>
              <w:t>/</w:t>
            </w:r>
            <w:r w:rsidR="006B0A94" w:rsidRPr="006B0A94">
              <w:rPr>
                <w:lang w:eastAsia="zh-CN"/>
              </w:rPr>
              <w:t>pre-emption</w:t>
            </w:r>
            <w:r w:rsidR="006B0A94">
              <w:rPr>
                <w:lang w:eastAsia="zh-CN"/>
              </w:rPr>
              <w:t>/conflict indicator</w:t>
            </w:r>
            <w:r w:rsidR="006B0A94" w:rsidRPr="006B0A94">
              <w:rPr>
                <w:lang w:eastAsia="zh-CN"/>
              </w:rPr>
              <w:t xml:space="preserve"> cases, the UE's IUC operation is missing.</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5024E109" w:rsidR="0020124D" w:rsidRPr="001B1EE5" w:rsidRDefault="00785547" w:rsidP="001469B8">
            <w:pPr>
              <w:pStyle w:val="CRCoverPage"/>
              <w:spacing w:after="0"/>
              <w:ind w:left="100"/>
              <w:rPr>
                <w:rFonts w:cs="Arial"/>
              </w:rPr>
            </w:pPr>
            <w:r>
              <w:rPr>
                <w:rFonts w:cs="Arial"/>
              </w:rPr>
              <w:t>5.22.1.2a, 5.22.1.2b</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D227DC4" w14:textId="77777777" w:rsidR="001469B8" w:rsidRPr="001B1744" w:rsidRDefault="001469B8" w:rsidP="001469B8">
      <w:pPr>
        <w:pStyle w:val="4"/>
      </w:pPr>
      <w:bookmarkStart w:id="15" w:name="_Toc124525479"/>
      <w:bookmarkStart w:id="16" w:name="_Toc12569241"/>
      <w:bookmarkStart w:id="17" w:name="_Toc37296250"/>
      <w:bookmarkEnd w:id="12"/>
      <w:bookmarkEnd w:id="13"/>
      <w:r w:rsidRPr="001B1744">
        <w:t>5.22.1.2a</w:t>
      </w:r>
      <w:r w:rsidRPr="001B1744">
        <w:tab/>
        <w:t>Re-evaluation and Pre-emption</w:t>
      </w:r>
      <w:bookmarkEnd w:id="15"/>
    </w:p>
    <w:p w14:paraId="0F3FC257" w14:textId="77777777" w:rsidR="001469B8" w:rsidRPr="001B1744" w:rsidRDefault="001469B8" w:rsidP="001469B8">
      <w:pPr>
        <w:rPr>
          <w:rFonts w:eastAsia="맑은 고딕"/>
          <w:lang w:eastAsia="ko-KR"/>
        </w:rPr>
      </w:pPr>
      <w:r w:rsidRPr="001B1744">
        <w:rPr>
          <w:rFonts w:eastAsia="맑은 고딕"/>
          <w:lang w:eastAsia="ko-KR"/>
        </w:rPr>
        <w:t xml:space="preserve">A resource(s) of the selected </w:t>
      </w:r>
      <w:proofErr w:type="spellStart"/>
      <w:r w:rsidRPr="001B1744">
        <w:rPr>
          <w:rFonts w:eastAsia="맑은 고딕"/>
          <w:lang w:eastAsia="ko-KR"/>
        </w:rPr>
        <w:t>sidelink</w:t>
      </w:r>
      <w:proofErr w:type="spellEnd"/>
      <w:r w:rsidRPr="001B1744">
        <w:rPr>
          <w:rFonts w:eastAsia="맑은 고딕"/>
          <w:lang w:eastAsia="ko-KR"/>
        </w:rPr>
        <w:t xml:space="preserve"> grant for a MAC PDU to transmit from multiplexing and assembly entity is re-evaluated by physical layer at </w:t>
      </w:r>
      <w:r w:rsidRPr="001B1744">
        <w:rPr>
          <w:rFonts w:eastAsia="맑은 고딕"/>
          <w:i/>
          <w:lang w:eastAsia="ko-KR"/>
        </w:rPr>
        <w:t>T</w:t>
      </w:r>
      <w:r w:rsidRPr="001B1744">
        <w:rPr>
          <w:rFonts w:eastAsia="맑은 고딕"/>
          <w:i/>
          <w:vertAlign w:val="subscript"/>
          <w:lang w:eastAsia="ko-KR"/>
        </w:rPr>
        <w:t>3</w:t>
      </w:r>
      <w:r w:rsidRPr="001B1744">
        <w:rPr>
          <w:rFonts w:eastAsia="맑은 고딕"/>
          <w:lang w:eastAsia="ko-KR"/>
        </w:rPr>
        <w:t xml:space="preserve"> before the slot where the SCI indicating the resource(s) is signalled at first time as specified in clause 8.1.4 of TS 38.214 [7].</w:t>
      </w:r>
    </w:p>
    <w:p w14:paraId="1C0F39EE" w14:textId="77777777" w:rsidR="001469B8" w:rsidRPr="001B1744" w:rsidRDefault="001469B8" w:rsidP="001469B8">
      <w:pPr>
        <w:rPr>
          <w:rFonts w:eastAsia="맑은 고딕"/>
          <w:lang w:eastAsia="ko-KR"/>
        </w:rPr>
      </w:pPr>
      <w:r w:rsidRPr="001B1744">
        <w:rPr>
          <w:rFonts w:eastAsia="맑은 고딕"/>
          <w:lang w:eastAsia="ko-KR"/>
        </w:rPr>
        <w:t xml:space="preserve">A resource(s) of the selected </w:t>
      </w:r>
      <w:proofErr w:type="spellStart"/>
      <w:r w:rsidRPr="001B1744">
        <w:rPr>
          <w:rFonts w:eastAsia="맑은 고딕"/>
          <w:lang w:eastAsia="ko-KR"/>
        </w:rPr>
        <w:t>sidelink</w:t>
      </w:r>
      <w:proofErr w:type="spellEnd"/>
      <w:r w:rsidRPr="001B1744">
        <w:rPr>
          <w:rFonts w:eastAsia="맑은 고딕"/>
          <w:lang w:eastAsia="ko-KR"/>
        </w:rPr>
        <w:t xml:space="preserve"> grant which has been indicated by a prior SCI for a MAC PDU to transmit from multiplexing and assembly entity could be checked for pre-emption by physical layer at </w:t>
      </w:r>
      <w:r w:rsidRPr="001B1744">
        <w:rPr>
          <w:rFonts w:eastAsia="맑은 고딕"/>
          <w:i/>
          <w:lang w:eastAsia="ko-KR"/>
        </w:rPr>
        <w:t>T</w:t>
      </w:r>
      <w:r w:rsidRPr="001B1744">
        <w:rPr>
          <w:rFonts w:eastAsia="맑은 고딕"/>
          <w:i/>
          <w:vertAlign w:val="subscript"/>
          <w:lang w:eastAsia="ko-KR"/>
        </w:rPr>
        <w:t>3</w:t>
      </w:r>
      <w:r w:rsidRPr="001B1744">
        <w:rPr>
          <w:rFonts w:eastAsia="맑은 고딕"/>
          <w:lang w:eastAsia="ko-KR"/>
        </w:rPr>
        <w:t xml:space="preserve"> before the slot where the resource(s) is located as specified in clause 8.1.4 of TS 38.214 [7].</w:t>
      </w:r>
    </w:p>
    <w:p w14:paraId="0F2E2D64" w14:textId="77777777" w:rsidR="001469B8" w:rsidRPr="001B1744" w:rsidRDefault="001469B8" w:rsidP="001469B8">
      <w:pPr>
        <w:pStyle w:val="NO"/>
        <w:rPr>
          <w:lang w:eastAsia="ko-KR"/>
        </w:rPr>
      </w:pPr>
      <w:r w:rsidRPr="001B1744">
        <w:rPr>
          <w:lang w:eastAsia="ko-KR"/>
        </w:rPr>
        <w:t>NOTE 1:</w:t>
      </w:r>
      <w:r w:rsidRPr="001B1744">
        <w:tab/>
      </w:r>
      <w:r w:rsidRPr="001B1744">
        <w:rPr>
          <w:lang w:eastAsia="ko-KR"/>
        </w:rPr>
        <w:t xml:space="preserve">It is up to UE implementation to re-evaluate or pre-empt before 'm – </w:t>
      </w:r>
      <w:r w:rsidRPr="001B1744">
        <w:rPr>
          <w:i/>
          <w:lang w:eastAsia="ko-KR"/>
        </w:rPr>
        <w:t>T</w:t>
      </w:r>
      <w:r w:rsidRPr="001B1744">
        <w:rPr>
          <w:i/>
          <w:vertAlign w:val="subscript"/>
          <w:lang w:eastAsia="ko-KR"/>
        </w:rPr>
        <w:t>3</w:t>
      </w:r>
      <w:r w:rsidRPr="001B1744">
        <w:rPr>
          <w:lang w:eastAsia="ko-KR"/>
        </w:rPr>
        <w:t xml:space="preserve">' or after 'm – </w:t>
      </w:r>
      <w:r w:rsidRPr="001B1744">
        <w:rPr>
          <w:i/>
          <w:lang w:eastAsia="ko-KR"/>
        </w:rPr>
        <w:t>T</w:t>
      </w:r>
      <w:r w:rsidRPr="001B1744">
        <w:rPr>
          <w:i/>
          <w:vertAlign w:val="subscript"/>
          <w:lang w:eastAsia="ko-KR"/>
        </w:rPr>
        <w:t>3</w:t>
      </w:r>
      <w:r w:rsidRPr="001B1744">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79900534" w14:textId="77777777" w:rsidR="001469B8" w:rsidRPr="001B1744" w:rsidRDefault="001469B8" w:rsidP="001469B8">
      <w:pPr>
        <w:rPr>
          <w:rFonts w:eastAsia="맑은 고딕"/>
          <w:lang w:eastAsia="ko-KR"/>
        </w:rPr>
      </w:pPr>
      <w:r w:rsidRPr="001B1744">
        <w:rPr>
          <w:rFonts w:eastAsia="맑은 고딕"/>
          <w:lang w:eastAsia="ko-KR"/>
        </w:rPr>
        <w:t xml:space="preserve">If the MAC entity has been configured with </w:t>
      </w:r>
      <w:proofErr w:type="spellStart"/>
      <w:r w:rsidRPr="001B1744">
        <w:rPr>
          <w:rFonts w:eastAsia="맑은 고딕"/>
          <w:lang w:eastAsia="ko-KR"/>
        </w:rPr>
        <w:t>Sidelink</w:t>
      </w:r>
      <w:proofErr w:type="spellEnd"/>
      <w:r w:rsidRPr="001B1744">
        <w:rPr>
          <w:rFonts w:eastAsia="맑은 고딕"/>
          <w:lang w:eastAsia="ko-KR"/>
        </w:rPr>
        <w:t xml:space="preserve"> resource allocation mode 2 to transmit using pool(s) of resources in a carrier as indicated in TS 38.331 [5] or TS 36.331 [21] based on sensing or random selection the MAC entity shall for each </w:t>
      </w:r>
      <w:proofErr w:type="spellStart"/>
      <w:r w:rsidRPr="001B1744">
        <w:rPr>
          <w:rFonts w:eastAsia="맑은 고딕"/>
          <w:lang w:eastAsia="ko-KR"/>
        </w:rPr>
        <w:t>Sidelink</w:t>
      </w:r>
      <w:proofErr w:type="spellEnd"/>
      <w:r w:rsidRPr="001B1744">
        <w:rPr>
          <w:rFonts w:eastAsia="맑은 고딕"/>
          <w:lang w:eastAsia="ko-KR"/>
        </w:rPr>
        <w:t xml:space="preserve"> process:</w:t>
      </w:r>
    </w:p>
    <w:p w14:paraId="25249EB8" w14:textId="77777777" w:rsidR="001469B8" w:rsidRPr="001B1744" w:rsidRDefault="001469B8" w:rsidP="001469B8">
      <w:pPr>
        <w:pStyle w:val="B1"/>
        <w:rPr>
          <w:rFonts w:eastAsia="맑은 고딕"/>
          <w:lang w:eastAsia="ko-KR"/>
        </w:rPr>
      </w:pPr>
      <w:r w:rsidRPr="001B1744">
        <w:rPr>
          <w:rFonts w:eastAsia="맑은 고딕"/>
          <w:lang w:eastAsia="ko-KR"/>
        </w:rPr>
        <w:t>1&gt;</w:t>
      </w:r>
      <w:r w:rsidRPr="001B1744">
        <w:rPr>
          <w:rFonts w:eastAsia="맑은 고딕"/>
          <w:lang w:eastAsia="ko-KR"/>
        </w:rPr>
        <w:tab/>
        <w:t xml:space="preserve">if a resource(s) of the selected </w:t>
      </w:r>
      <w:proofErr w:type="spellStart"/>
      <w:r w:rsidRPr="001B1744">
        <w:rPr>
          <w:rFonts w:eastAsia="맑은 고딕"/>
          <w:lang w:eastAsia="ko-KR"/>
        </w:rPr>
        <w:t>sidelink</w:t>
      </w:r>
      <w:proofErr w:type="spellEnd"/>
      <w:r w:rsidRPr="001B1744">
        <w:rPr>
          <w:rFonts w:eastAsia="맑은 고딕"/>
          <w:lang w:eastAsia="ko-KR"/>
        </w:rPr>
        <w:t xml:space="preserve"> grant which has not been identified by a prior SCI is indicated for re-evaluation by the physical layer as specified in clause 8.1.4 of TS 38.214 [7];</w:t>
      </w:r>
    </w:p>
    <w:p w14:paraId="08E9B205" w14:textId="77777777" w:rsidR="001469B8" w:rsidRPr="001B1744" w:rsidRDefault="001469B8" w:rsidP="001469B8">
      <w:pPr>
        <w:pStyle w:val="B2"/>
      </w:pPr>
      <w:r w:rsidRPr="001B1744">
        <w:t>2&gt;</w:t>
      </w:r>
      <w:r w:rsidRPr="001B1744">
        <w:tab/>
        <w:t xml:space="preserve">remove the resource(s) from the selected </w:t>
      </w:r>
      <w:proofErr w:type="spellStart"/>
      <w:r w:rsidRPr="001B1744">
        <w:t>sidelink</w:t>
      </w:r>
      <w:proofErr w:type="spellEnd"/>
      <w:r w:rsidRPr="001B1744">
        <w:t xml:space="preserve"> grant associated to the </w:t>
      </w:r>
      <w:proofErr w:type="spellStart"/>
      <w:r w:rsidRPr="001B1744">
        <w:t>Sidelink</w:t>
      </w:r>
      <w:proofErr w:type="spellEnd"/>
      <w:r w:rsidRPr="001B1744">
        <w:t xml:space="preserve"> process;</w:t>
      </w:r>
    </w:p>
    <w:p w14:paraId="085F0DA3" w14:textId="7145424E" w:rsidR="001469B8" w:rsidRPr="001B1744" w:rsidRDefault="001469B8" w:rsidP="001469B8">
      <w:pPr>
        <w:pStyle w:val="B2"/>
      </w:pPr>
      <w:r w:rsidRPr="001B1744">
        <w:rPr>
          <w:lang w:eastAsia="ko-KR"/>
        </w:rPr>
        <w:t>2&gt;</w:t>
      </w:r>
      <w:r w:rsidRPr="001B1744">
        <w:rPr>
          <w:lang w:eastAsia="ko-KR"/>
        </w:rPr>
        <w:tab/>
      </w:r>
      <w:r w:rsidRPr="001B1744">
        <w:t xml:space="preserve">randomly select the time and frequency resource from </w:t>
      </w:r>
      <w:ins w:id="18" w:author="LG - Giwon Park" w:date="2023-03-26T22:35:00Z">
        <w:r w:rsidR="000676BC">
          <w:t xml:space="preserve">either </w:t>
        </w:r>
      </w:ins>
      <w:r w:rsidRPr="001B1744">
        <w:t>the resources indicated by the physical layer as specified in clause 8.1.4 of TS 38.214 [7]</w:t>
      </w:r>
      <w:ins w:id="19" w:author="LG - Giwon Park" w:date="2023-03-26T22:35:00Z">
        <w:r w:rsidR="000676BC">
          <w:rPr>
            <w:rFonts w:ascii="TimesNewRomanPSMT" w:hAnsi="TimesNewRomanPSMT"/>
          </w:rPr>
          <w:t>, or from available resources after a received preferred resource set is taken into account according to 5.22.1.1,</w:t>
        </w:r>
      </w:ins>
      <w:r w:rsidRPr="001B1744">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1B1744">
        <w:t>sidelink</w:t>
      </w:r>
      <w:proofErr w:type="spellEnd"/>
      <w:r w:rsidRPr="001B1744">
        <w:t xml:space="preserve"> grant in case that PSFCH is configured for this pool of resources, and that a resource can be indicated by the time resource assignment of an SCI for </w:t>
      </w:r>
      <w:r w:rsidRPr="001B1744">
        <w:rPr>
          <w:lang w:eastAsia="ko-KR"/>
        </w:rPr>
        <w:t>a retransmission</w:t>
      </w:r>
      <w:r w:rsidRPr="001B1744">
        <w:t xml:space="preserve"> according to clause 8.3.1.1 of TS 38.212 [9];</w:t>
      </w:r>
    </w:p>
    <w:p w14:paraId="419AD2F3" w14:textId="77777777" w:rsidR="001469B8" w:rsidRPr="001B1744" w:rsidRDefault="001469B8" w:rsidP="001469B8">
      <w:pPr>
        <w:pStyle w:val="B2"/>
        <w:rPr>
          <w:lang w:eastAsia="ko-KR"/>
        </w:rPr>
      </w:pPr>
      <w:r w:rsidRPr="001B1744">
        <w:rPr>
          <w:lang w:eastAsia="ko-KR"/>
        </w:rPr>
        <w:t>2&gt;</w:t>
      </w:r>
      <w:r w:rsidRPr="001B1744">
        <w:rPr>
          <w:lang w:eastAsia="ko-KR"/>
        </w:rPr>
        <w:tab/>
        <w:t xml:space="preserve">replace the removed or dropped resource(s) by the selected resource(s) for the selected </w:t>
      </w:r>
      <w:proofErr w:type="spellStart"/>
      <w:r w:rsidRPr="001B1744">
        <w:rPr>
          <w:lang w:eastAsia="ko-KR"/>
        </w:rPr>
        <w:t>sidelink</w:t>
      </w:r>
      <w:proofErr w:type="spellEnd"/>
      <w:r w:rsidRPr="001B1744">
        <w:rPr>
          <w:lang w:eastAsia="ko-KR"/>
        </w:rPr>
        <w:t xml:space="preserve"> grant.</w:t>
      </w:r>
    </w:p>
    <w:p w14:paraId="6B9B789C" w14:textId="77777777" w:rsidR="001469B8" w:rsidRPr="001B1744" w:rsidRDefault="001469B8" w:rsidP="001469B8">
      <w:pPr>
        <w:pStyle w:val="B1"/>
        <w:rPr>
          <w:rFonts w:eastAsia="맑은 고딕"/>
          <w:lang w:eastAsia="ko-KR"/>
        </w:rPr>
      </w:pPr>
      <w:r w:rsidRPr="001B1744">
        <w:rPr>
          <w:rFonts w:eastAsia="맑은 고딕"/>
          <w:lang w:eastAsia="ko-KR"/>
        </w:rPr>
        <w:t>1&gt;</w:t>
      </w:r>
      <w:r w:rsidRPr="001B1744">
        <w:rPr>
          <w:rFonts w:eastAsia="맑은 고딕"/>
          <w:lang w:eastAsia="ko-KR"/>
        </w:rPr>
        <w:tab/>
        <w:t xml:space="preserve">if any resource(s) of the selected </w:t>
      </w:r>
      <w:proofErr w:type="spellStart"/>
      <w:r w:rsidRPr="001B1744">
        <w:rPr>
          <w:rFonts w:eastAsia="맑은 고딕"/>
          <w:lang w:eastAsia="ko-KR"/>
        </w:rPr>
        <w:t>sidelink</w:t>
      </w:r>
      <w:proofErr w:type="spellEnd"/>
      <w:r w:rsidRPr="001B1744">
        <w:rPr>
          <w:rFonts w:eastAsia="맑은 고딕"/>
          <w:lang w:eastAsia="ko-KR"/>
        </w:rPr>
        <w:t xml:space="preserve"> grant which has been indicated by a prior SCI is indicated for pre-emption by the physical layer as specified in clause 8.1.4 of TS 38.214 [7]:</w:t>
      </w:r>
    </w:p>
    <w:p w14:paraId="466EEBB0" w14:textId="77777777" w:rsidR="001469B8" w:rsidRPr="001B1744" w:rsidRDefault="001469B8" w:rsidP="001469B8">
      <w:pPr>
        <w:pStyle w:val="B2"/>
        <w:rPr>
          <w:rFonts w:eastAsia="맑은 고딕"/>
          <w:lang w:eastAsia="ko-KR"/>
        </w:rPr>
      </w:pPr>
      <w:r w:rsidRPr="001B1744">
        <w:rPr>
          <w:lang w:eastAsia="ko-KR"/>
        </w:rPr>
        <w:t>2&gt;</w:t>
      </w:r>
      <w:r w:rsidRPr="001B1744">
        <w:rPr>
          <w:lang w:eastAsia="ko-KR"/>
        </w:rPr>
        <w:tab/>
        <w:t xml:space="preserve">remove the resource(s) from the selected </w:t>
      </w:r>
      <w:proofErr w:type="spellStart"/>
      <w:r w:rsidRPr="001B1744">
        <w:rPr>
          <w:lang w:eastAsia="ko-KR"/>
        </w:rPr>
        <w:t>sidelink</w:t>
      </w:r>
      <w:proofErr w:type="spellEnd"/>
      <w:r w:rsidRPr="001B1744">
        <w:rPr>
          <w:lang w:eastAsia="ko-KR"/>
        </w:rPr>
        <w:t xml:space="preserve"> grant associated to the </w:t>
      </w:r>
      <w:proofErr w:type="spellStart"/>
      <w:r w:rsidRPr="001B1744">
        <w:rPr>
          <w:lang w:eastAsia="ko-KR"/>
        </w:rPr>
        <w:t>Sidelink</w:t>
      </w:r>
      <w:proofErr w:type="spellEnd"/>
      <w:r w:rsidRPr="001B1744">
        <w:rPr>
          <w:lang w:eastAsia="ko-KR"/>
        </w:rPr>
        <w:t xml:space="preserve"> process;</w:t>
      </w:r>
    </w:p>
    <w:p w14:paraId="285491E3" w14:textId="77777777" w:rsidR="001469B8" w:rsidRPr="001B1744" w:rsidRDefault="001469B8" w:rsidP="001469B8">
      <w:pPr>
        <w:pStyle w:val="B2"/>
      </w:pPr>
      <w:r w:rsidRPr="001B1744">
        <w:rPr>
          <w:lang w:eastAsia="ko-KR"/>
        </w:rPr>
        <w:t>2&gt;</w:t>
      </w:r>
      <w:r w:rsidRPr="001B1744">
        <w:rPr>
          <w:lang w:eastAsia="ko-KR"/>
        </w:rPr>
        <w:tab/>
        <w:t xml:space="preserve">if </w:t>
      </w:r>
      <w:r w:rsidRPr="001B1744">
        <w:t>one or multiple SL DRX is configured:</w:t>
      </w:r>
    </w:p>
    <w:p w14:paraId="4F6D67DD" w14:textId="77777777" w:rsidR="001469B8" w:rsidRPr="001B1744" w:rsidRDefault="001469B8" w:rsidP="001469B8">
      <w:pPr>
        <w:pStyle w:val="B3"/>
        <w:rPr>
          <w:noProof/>
          <w:lang w:eastAsia="ko-KR"/>
        </w:rPr>
      </w:pPr>
      <w:r w:rsidRPr="001B1744">
        <w:rPr>
          <w:noProof/>
          <w:lang w:eastAsia="ko-KR"/>
        </w:rPr>
        <w:t>3&gt;</w:t>
      </w:r>
      <w:r w:rsidRPr="001B1744">
        <w:rPr>
          <w:noProof/>
          <w:lang w:eastAsia="ko-KR"/>
        </w:rPr>
        <w:tab/>
        <w:t xml:space="preserve">randomly select the time and frequency resource from the resources later than the resources for either the removed resource or the dropped resource indicated by a prior SCI, </w:t>
      </w:r>
      <w:r w:rsidRPr="001B1744">
        <w:rPr>
          <w:lang w:eastAsia="ko-KR"/>
        </w:rPr>
        <w:t xml:space="preserve">from the resource indicated by the physical layer as specified in clause 8.1.4 of TS 38.214 [7] </w:t>
      </w:r>
      <w:r w:rsidRPr="001B1744">
        <w:t xml:space="preserve">which occur within the SL DRX active time as specified in clause 5.28.3 of the destination UE selected for indicating to the physical layer the SL DRX active time above, </w:t>
      </w:r>
      <w:r w:rsidRPr="001B1744">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33365E2E" w14:textId="77777777" w:rsidR="001469B8" w:rsidRPr="001B1744" w:rsidRDefault="001469B8" w:rsidP="001469B8">
      <w:pPr>
        <w:pStyle w:val="B2"/>
      </w:pPr>
      <w:r w:rsidRPr="001B1744">
        <w:rPr>
          <w:lang w:eastAsia="ko-KR"/>
        </w:rPr>
        <w:t>2&gt;</w:t>
      </w:r>
      <w:r w:rsidRPr="001B1744">
        <w:rPr>
          <w:lang w:eastAsia="ko-KR"/>
        </w:rPr>
        <w:tab/>
        <w:t>else:</w:t>
      </w:r>
    </w:p>
    <w:p w14:paraId="47C7DCD5" w14:textId="49C28AE2" w:rsidR="001469B8" w:rsidRPr="001B1744" w:rsidRDefault="001469B8" w:rsidP="001469B8">
      <w:pPr>
        <w:pStyle w:val="B3"/>
      </w:pPr>
      <w:r w:rsidRPr="001B1744">
        <w:rPr>
          <w:rFonts w:eastAsia="맑은 고딕"/>
          <w:lang w:eastAsia="ko-KR"/>
        </w:rPr>
        <w:t>3&gt;</w:t>
      </w:r>
      <w:r w:rsidRPr="001B1744">
        <w:rPr>
          <w:rFonts w:eastAsia="맑은 고딕"/>
          <w:lang w:eastAsia="ko-KR"/>
        </w:rPr>
        <w:tab/>
      </w:r>
      <w:r w:rsidRPr="001B1744">
        <w:t>randomly select the time and frequency resource from</w:t>
      </w:r>
      <w:ins w:id="20" w:author="LG - Giwon Park" w:date="2023-03-26T22:40:00Z">
        <w:r w:rsidR="009E20E1">
          <w:t xml:space="preserve"> either</w:t>
        </w:r>
      </w:ins>
      <w:r w:rsidRPr="001B1744">
        <w:t xml:space="preserve"> the resources indicated by the physical layer as specified in clause 8.1.4 of TS 38.214 [7]</w:t>
      </w:r>
      <w:ins w:id="21" w:author="LG - Giwon Park" w:date="2023-03-26T22:40:00Z">
        <w:r w:rsidR="009E20E1">
          <w:rPr>
            <w:rFonts w:ascii="TimesNewRomanPSMT" w:hAnsi="TimesNewRomanPSMT"/>
          </w:rPr>
          <w:t>, or from available resources after a received preferred resource set is taken into account according to 5.22.1.1,</w:t>
        </w:r>
      </w:ins>
      <w:r w:rsidRPr="001B1744">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1B1744">
        <w:t>sidelink</w:t>
      </w:r>
      <w:proofErr w:type="spellEnd"/>
      <w:r w:rsidRPr="001B1744">
        <w:t xml:space="preserve"> grant in case that PSFCH is configured for this pool of resources, and that a resource can be indicated by the time resource assignment of an SCI for </w:t>
      </w:r>
      <w:r w:rsidRPr="001B1744">
        <w:rPr>
          <w:rFonts w:eastAsia="맑은 고딕"/>
          <w:lang w:eastAsia="ko-KR"/>
        </w:rPr>
        <w:t>a retransmission</w:t>
      </w:r>
      <w:r w:rsidRPr="001B1744">
        <w:t xml:space="preserve"> according to clause 8.3.1.1 of TS 38.212 [9].</w:t>
      </w:r>
    </w:p>
    <w:p w14:paraId="596FB437" w14:textId="77777777" w:rsidR="001469B8" w:rsidRPr="001B1744" w:rsidRDefault="001469B8" w:rsidP="001469B8">
      <w:pPr>
        <w:pStyle w:val="NO"/>
        <w:rPr>
          <w:rFonts w:eastAsia="맑은 고딕"/>
          <w:lang w:eastAsia="ko-KR"/>
        </w:rPr>
      </w:pPr>
      <w:r w:rsidRPr="001B1744">
        <w:lastRenderedPageBreak/>
        <w:t>NOTE 2</w:t>
      </w:r>
      <w:r w:rsidRPr="001B1744">
        <w:rPr>
          <w:lang w:eastAsia="ko-KR"/>
        </w:rPr>
        <w:t>:</w:t>
      </w:r>
      <w:r w:rsidRPr="001B1744">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D617DD8" w14:textId="77777777" w:rsidR="001469B8" w:rsidRPr="001B1744" w:rsidRDefault="001469B8" w:rsidP="001469B8">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replace the removed or dropped resource(s) by the selected resource(s) for the selected </w:t>
      </w:r>
      <w:proofErr w:type="spellStart"/>
      <w:r w:rsidRPr="001B1744">
        <w:rPr>
          <w:rFonts w:eastAsia="맑은 고딕"/>
          <w:lang w:eastAsia="ko-KR"/>
        </w:rPr>
        <w:t>sidelink</w:t>
      </w:r>
      <w:proofErr w:type="spellEnd"/>
      <w:r w:rsidRPr="001B1744">
        <w:rPr>
          <w:rFonts w:eastAsia="맑은 고딕"/>
          <w:lang w:eastAsia="ko-KR"/>
        </w:rPr>
        <w:t xml:space="preserve"> grant.</w:t>
      </w:r>
    </w:p>
    <w:p w14:paraId="10259579" w14:textId="77777777" w:rsidR="001469B8" w:rsidRPr="001B1744" w:rsidRDefault="001469B8" w:rsidP="001469B8">
      <w:pPr>
        <w:pStyle w:val="NO"/>
      </w:pPr>
      <w:r w:rsidRPr="001B1744">
        <w:t>NOTE 3:</w:t>
      </w:r>
      <w:r w:rsidRPr="001B1744">
        <w:tab/>
        <w:t xml:space="preserve">It is left for UE implementation to reselect any pre-selected but not reserved resource(s) other than the resource(s) </w:t>
      </w:r>
      <w:r w:rsidRPr="001B1744">
        <w:rPr>
          <w:rFonts w:eastAsia="맑은 고딕"/>
          <w:lang w:eastAsia="ko-KR"/>
        </w:rPr>
        <w:t xml:space="preserve">indicated for pre-emption or re-evaluation by the physical layer </w:t>
      </w:r>
      <w:r w:rsidRPr="001B1744">
        <w:t>during reselection triggered by re-evaluation or pre-emption indicated by the physical layer.</w:t>
      </w:r>
    </w:p>
    <w:p w14:paraId="0CE3F9CF" w14:textId="77777777" w:rsidR="001469B8" w:rsidRPr="001B1744" w:rsidRDefault="001469B8" w:rsidP="001469B8">
      <w:pPr>
        <w:pStyle w:val="NO"/>
        <w:rPr>
          <w:rFonts w:cs="Times"/>
        </w:rPr>
      </w:pPr>
      <w:r w:rsidRPr="001B1744">
        <w:t>NOTE 4:</w:t>
      </w:r>
      <w:r w:rsidRPr="001B1744">
        <w:tab/>
        <w:t xml:space="preserve">It is up to UE </w:t>
      </w:r>
      <w:r w:rsidRPr="001B1744">
        <w:rPr>
          <w:rFonts w:cs="Times"/>
        </w:rPr>
        <w:t>implementation whether to set the resource reservation interval in the re-selected resource to replace pre-empted resource.</w:t>
      </w:r>
    </w:p>
    <w:p w14:paraId="20F32C2E" w14:textId="77777777" w:rsidR="001469B8" w:rsidRPr="001B1744" w:rsidRDefault="001469B8" w:rsidP="001469B8">
      <w:pPr>
        <w:pStyle w:val="NO"/>
      </w:pPr>
      <w:r w:rsidRPr="001B1744">
        <w:t>NOTE 5:</w:t>
      </w:r>
      <w:r w:rsidRPr="001B1744">
        <w:tab/>
        <w:t>It is up to UE implementation whether to trigger resource reselection due to de-prioritization as specified in clause 16.2.4 of TS 38.213 [6], clause 5.14.1.2.2 of TS 36.321 [22] and clause 5.22.1.3.1a.</w:t>
      </w:r>
    </w:p>
    <w:p w14:paraId="6C427447" w14:textId="441C9FF0" w:rsidR="00022CC5" w:rsidRPr="000E09E5" w:rsidRDefault="001469B8" w:rsidP="006A54E2">
      <w:pPr>
        <w:pStyle w:val="NO"/>
        <w:rPr>
          <w:rFonts w:eastAsia="맑은 고딕"/>
          <w:lang w:eastAsia="ko-KR"/>
        </w:rPr>
      </w:pPr>
      <w:r w:rsidRPr="001B1744">
        <w:t>NOTE 6:</w:t>
      </w:r>
      <w:r w:rsidRPr="001B1744">
        <w:tab/>
        <w:t xml:space="preserve">For the selected </w:t>
      </w:r>
      <w:proofErr w:type="spellStart"/>
      <w:r w:rsidRPr="001B1744">
        <w:t>sidelink</w:t>
      </w:r>
      <w:proofErr w:type="spellEnd"/>
      <w:r w:rsidRPr="001B1744">
        <w:t xml:space="preserve"> grant corresponds to transmissions of multiple MAC PDU, it is up to UE implementation whether to apply re-evaluation check to the resources in non-initial reservation period that have been signalled neither in the immediate last nor in the current period.</w:t>
      </w:r>
      <w:r w:rsidR="006A54E2" w:rsidRPr="000E09E5">
        <w:rPr>
          <w:rFonts w:eastAsia="맑은 고딕"/>
          <w:lang w:eastAsia="ko-KR"/>
        </w:rPr>
        <w:t xml:space="preserve"> </w:t>
      </w:r>
    </w:p>
    <w:p w14:paraId="78CB48FD" w14:textId="3C4E16AD" w:rsidR="00775D1A" w:rsidRPr="00236EA6" w:rsidRDefault="00775D1A" w:rsidP="00775D1A">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4B5D577A" w14:textId="77777777" w:rsidR="001469B8" w:rsidRPr="001B1744" w:rsidRDefault="001469B8" w:rsidP="001469B8">
      <w:pPr>
        <w:pStyle w:val="4"/>
      </w:pPr>
      <w:bookmarkStart w:id="22" w:name="_Toc124525480"/>
      <w:r w:rsidRPr="001B1744">
        <w:t>5.22.1.2b</w:t>
      </w:r>
      <w:r w:rsidRPr="001B1744">
        <w:tab/>
        <w:t>Re-selection for using a received resource conflict indication</w:t>
      </w:r>
      <w:bookmarkEnd w:id="22"/>
    </w:p>
    <w:p w14:paraId="56F1D390" w14:textId="77777777" w:rsidR="001469B8" w:rsidRPr="001B1744" w:rsidRDefault="001469B8" w:rsidP="001469B8">
      <w:pPr>
        <w:rPr>
          <w:lang w:eastAsia="ko-KR"/>
        </w:rPr>
      </w:pPr>
      <w:r w:rsidRPr="001B1744">
        <w:rPr>
          <w:lang w:eastAsia="ko-KR"/>
        </w:rPr>
        <w:t xml:space="preserve">If the MAC entity has been configured with </w:t>
      </w:r>
      <w:proofErr w:type="spellStart"/>
      <w:r w:rsidRPr="001B1744">
        <w:rPr>
          <w:lang w:eastAsia="ko-KR"/>
        </w:rPr>
        <w:t>Sidelink</w:t>
      </w:r>
      <w:proofErr w:type="spellEnd"/>
      <w:r w:rsidRPr="001B1744">
        <w:rPr>
          <w:lang w:eastAsia="ko-KR"/>
        </w:rPr>
        <w:t xml:space="preserve"> resource allocation mode 2 to transmit using pool(s) of resources in a carrier as indicated in TS 38.331 [5] based on full sensing</w:t>
      </w:r>
      <w:r w:rsidRPr="001B1744">
        <w:t>, or partial sensing</w:t>
      </w:r>
      <w:r w:rsidRPr="001B1744">
        <w:rPr>
          <w:lang w:eastAsia="ko-KR"/>
        </w:rPr>
        <w:t xml:space="preserve"> or random selection </w:t>
      </w:r>
      <w:r w:rsidRPr="001B1744">
        <w:t>or any combination(s)</w:t>
      </w:r>
      <w:r w:rsidRPr="001B1744">
        <w:rPr>
          <w:lang w:eastAsia="ko-KR"/>
        </w:rPr>
        <w:t xml:space="preserve">, the MAC entity shall for each </w:t>
      </w:r>
      <w:proofErr w:type="spellStart"/>
      <w:r w:rsidRPr="001B1744">
        <w:rPr>
          <w:lang w:eastAsia="ko-KR"/>
        </w:rPr>
        <w:t>Sidelink</w:t>
      </w:r>
      <w:proofErr w:type="spellEnd"/>
      <w:r w:rsidRPr="001B1744">
        <w:rPr>
          <w:lang w:eastAsia="ko-KR"/>
        </w:rPr>
        <w:t xml:space="preserve"> process:</w:t>
      </w:r>
    </w:p>
    <w:p w14:paraId="164E18E7" w14:textId="77777777" w:rsidR="001469B8" w:rsidRPr="001B1744" w:rsidRDefault="001469B8" w:rsidP="001469B8">
      <w:pPr>
        <w:pStyle w:val="B1"/>
      </w:pPr>
      <w:r w:rsidRPr="001B1744">
        <w:rPr>
          <w:lang w:eastAsia="ko-KR"/>
        </w:rPr>
        <w:t>1&gt;</w:t>
      </w:r>
      <w:r w:rsidRPr="001B1744">
        <w:rPr>
          <w:lang w:eastAsia="ko-KR"/>
        </w:rPr>
        <w:tab/>
        <w:t xml:space="preserve">if </w:t>
      </w:r>
      <w:r w:rsidRPr="001B1744">
        <w:rPr>
          <w:i/>
          <w:iCs/>
          <w:lang w:eastAsia="ko-KR"/>
        </w:rPr>
        <w:t>sl-interUECoordinationScheme2</w:t>
      </w:r>
      <w:r w:rsidRPr="001B1744">
        <w:rPr>
          <w:lang w:eastAsia="ko-KR"/>
        </w:rPr>
        <w:t xml:space="preserve"> enabling reception/transmission of a resource conflict indication is configured by RRC</w:t>
      </w:r>
      <w:r w:rsidRPr="001B1744">
        <w:t>; and</w:t>
      </w:r>
    </w:p>
    <w:p w14:paraId="4D1E045F" w14:textId="77777777" w:rsidR="001469B8" w:rsidRPr="001B1744" w:rsidRDefault="001469B8" w:rsidP="001469B8">
      <w:pPr>
        <w:pStyle w:val="B1"/>
        <w:rPr>
          <w:lang w:eastAsia="ko-KR"/>
        </w:rPr>
      </w:pPr>
      <w:r w:rsidRPr="001B1744">
        <w:t>1&gt;</w:t>
      </w:r>
      <w:r w:rsidRPr="001B1744">
        <w:rPr>
          <w:lang w:eastAsia="ko-KR"/>
        </w:rPr>
        <w:tab/>
        <w:t xml:space="preserve">if the next resource of the selected </w:t>
      </w:r>
      <w:proofErr w:type="spellStart"/>
      <w:r w:rsidRPr="001B1744">
        <w:rPr>
          <w:lang w:eastAsia="ko-KR"/>
        </w:rPr>
        <w:t>sidelink</w:t>
      </w:r>
      <w:proofErr w:type="spellEnd"/>
      <w:r w:rsidRPr="001B1744">
        <w:rPr>
          <w:lang w:eastAsia="ko-KR"/>
        </w:rPr>
        <w:t xml:space="preserve"> grant which has been indicated by a prior SCI is overlapped with conflict resource(s) indicated by the physical layer as </w:t>
      </w:r>
      <w:r w:rsidRPr="001B1744">
        <w:t>specified in clause 16.3.1 of TS 38.213 [6]:</w:t>
      </w:r>
    </w:p>
    <w:p w14:paraId="139AA208" w14:textId="77777777" w:rsidR="001469B8" w:rsidRPr="001B1744" w:rsidRDefault="001469B8" w:rsidP="001469B8">
      <w:pPr>
        <w:pStyle w:val="B2"/>
      </w:pPr>
      <w:r w:rsidRPr="001B1744">
        <w:t>2&gt;</w:t>
      </w:r>
      <w:r w:rsidRPr="001B1744">
        <w:tab/>
        <w:t xml:space="preserve">remove the resource from the selected </w:t>
      </w:r>
      <w:proofErr w:type="spellStart"/>
      <w:r w:rsidRPr="001B1744">
        <w:t>sidelink</w:t>
      </w:r>
      <w:proofErr w:type="spellEnd"/>
      <w:r w:rsidRPr="001B1744">
        <w:t xml:space="preserve"> grant associated to the </w:t>
      </w:r>
      <w:proofErr w:type="spellStart"/>
      <w:r w:rsidRPr="001B1744">
        <w:t>Sidelink</w:t>
      </w:r>
      <w:proofErr w:type="spellEnd"/>
      <w:r w:rsidRPr="001B1744">
        <w:t xml:space="preserve"> process;</w:t>
      </w:r>
    </w:p>
    <w:p w14:paraId="2E46C780" w14:textId="4E4D908C" w:rsidR="001469B8" w:rsidRPr="001B1744" w:rsidRDefault="001469B8" w:rsidP="001469B8">
      <w:pPr>
        <w:pStyle w:val="B2"/>
      </w:pPr>
      <w:r w:rsidRPr="001B1744">
        <w:t>2&gt;</w:t>
      </w:r>
      <w:r w:rsidRPr="001B1744">
        <w:tab/>
        <w:t>randomly select the time and frequency resource from</w:t>
      </w:r>
      <w:ins w:id="23" w:author="LG - Giwon Park" w:date="2023-03-26T22:40:00Z">
        <w:r w:rsidR="009E20E1">
          <w:t xml:space="preserve"> either</w:t>
        </w:r>
      </w:ins>
      <w:r w:rsidRPr="001B1744">
        <w:t xml:space="preserve"> the resources indicated by the physical layer as specified in clause 8.1.4 of TS 38.214 [7]</w:t>
      </w:r>
      <w:ins w:id="24" w:author="LG - Giwon Park" w:date="2023-03-26T22:41:00Z">
        <w:r w:rsidR="009E20E1">
          <w:rPr>
            <w:rFonts w:ascii="TimesNewRomanPSMT" w:hAnsi="TimesNewRomanPSMT"/>
          </w:rPr>
          <w:t>, or from available resources after a received preferred resource set is taken into account according to 5.22.1.1,</w:t>
        </w:r>
      </w:ins>
      <w:r w:rsidRPr="001B1744">
        <w:t xml:space="preserve">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1B1744">
        <w:t>sidelink</w:t>
      </w:r>
      <w:proofErr w:type="spellEnd"/>
      <w:r w:rsidRPr="001B1744">
        <w:t xml:space="preserve"> grant in case that PSFCH is configured for this pool of resources, and that a resource can be indicated by the time resource assignment of an SCI for </w:t>
      </w:r>
      <w:r w:rsidRPr="001B1744">
        <w:rPr>
          <w:lang w:eastAsia="ko-KR"/>
        </w:rPr>
        <w:t>a retransmission</w:t>
      </w:r>
      <w:r w:rsidRPr="001B1744">
        <w:t xml:space="preserve"> according to clause 8.3.1.1 of TS 38.212 [9];</w:t>
      </w:r>
    </w:p>
    <w:p w14:paraId="6C6054FC" w14:textId="77777777" w:rsidR="001469B8" w:rsidRPr="001B1744" w:rsidRDefault="001469B8" w:rsidP="001469B8">
      <w:pPr>
        <w:pStyle w:val="NO"/>
      </w:pPr>
      <w:r w:rsidRPr="001B1744">
        <w:t>NOTE 1:</w:t>
      </w:r>
      <w:r w:rsidRPr="001B1744">
        <w:tab/>
      </w:r>
      <w:r w:rsidRPr="001B1744">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1B1744">
        <w:t>.</w:t>
      </w:r>
    </w:p>
    <w:p w14:paraId="46A93F6F" w14:textId="77777777" w:rsidR="001469B8" w:rsidRPr="001B1744" w:rsidRDefault="001469B8" w:rsidP="001469B8">
      <w:pPr>
        <w:pStyle w:val="B2"/>
        <w:rPr>
          <w:lang w:eastAsia="ko-KR"/>
        </w:rPr>
      </w:pPr>
      <w:r w:rsidRPr="001B1744">
        <w:rPr>
          <w:lang w:eastAsia="ko-KR"/>
        </w:rPr>
        <w:t>2&gt;</w:t>
      </w:r>
      <w:r w:rsidRPr="001B1744">
        <w:rPr>
          <w:lang w:eastAsia="ko-KR"/>
        </w:rPr>
        <w:tab/>
        <w:t xml:space="preserve">replace the removed resource by the selected resource for the selected </w:t>
      </w:r>
      <w:proofErr w:type="spellStart"/>
      <w:r w:rsidRPr="001B1744">
        <w:rPr>
          <w:lang w:eastAsia="ko-KR"/>
        </w:rPr>
        <w:t>sidelink</w:t>
      </w:r>
      <w:proofErr w:type="spellEnd"/>
      <w:r w:rsidRPr="001B1744">
        <w:rPr>
          <w:lang w:eastAsia="ko-KR"/>
        </w:rPr>
        <w:t xml:space="preserve"> grant.</w:t>
      </w:r>
    </w:p>
    <w:p w14:paraId="65F350C6" w14:textId="77777777" w:rsidR="001469B8" w:rsidRPr="001B1744" w:rsidRDefault="001469B8" w:rsidP="001469B8">
      <w:pPr>
        <w:pStyle w:val="NO"/>
        <w:rPr>
          <w:lang w:eastAsia="ko-KR"/>
        </w:rPr>
      </w:pPr>
      <w:r w:rsidRPr="001B1744">
        <w:rPr>
          <w:lang w:eastAsia="ko-KR"/>
        </w:rPr>
        <w:t>NOTE 2:</w:t>
      </w:r>
      <w:r w:rsidRPr="001B1744">
        <w:rPr>
          <w:lang w:eastAsia="ko-KR"/>
        </w:rPr>
        <w:tab/>
      </w:r>
      <w:r w:rsidRPr="001B1744">
        <w:t xml:space="preserve">It is left for UE implementation to reselect any pre-selected but not reserved resource(s) other than the resource overlapping with the </w:t>
      </w:r>
      <w:r w:rsidRPr="001B1744">
        <w:rPr>
          <w:lang w:eastAsia="ko-KR"/>
        </w:rPr>
        <w:t xml:space="preserve">conflict resource(s) indicated by the physical layer </w:t>
      </w:r>
      <w:r w:rsidRPr="001B1744">
        <w:t xml:space="preserve">during reselection triggered by the </w:t>
      </w:r>
      <w:r w:rsidRPr="001B1744">
        <w:rPr>
          <w:lang w:eastAsia="ko-KR"/>
        </w:rPr>
        <w:t xml:space="preserve">conflict resource(s) </w:t>
      </w:r>
      <w:r w:rsidRPr="001B1744">
        <w:t>indicated by the physical layer</w:t>
      </w:r>
      <w:r w:rsidRPr="001B1744">
        <w:rPr>
          <w:lang w:eastAsia="ko-KR"/>
        </w:rPr>
        <w:t>.</w:t>
      </w:r>
    </w:p>
    <w:p w14:paraId="17C4A800" w14:textId="426EB8C3" w:rsidR="00775D1A" w:rsidRPr="00EB172E" w:rsidRDefault="001469B8" w:rsidP="001469B8">
      <w:pPr>
        <w:pStyle w:val="NO"/>
        <w:rPr>
          <w:lang w:eastAsia="ko-KR"/>
        </w:rPr>
      </w:pPr>
      <w:r w:rsidRPr="001B1744">
        <w:rPr>
          <w:lang w:eastAsia="ko-KR"/>
        </w:rPr>
        <w:t>NOTE 3:</w:t>
      </w:r>
      <w:r w:rsidRPr="001B1744">
        <w:rPr>
          <w:lang w:eastAsia="ko-KR"/>
        </w:rPr>
        <w:tab/>
        <w:t>It is up to UE implementation whether and how to set the resource reservation interval in the re-</w:t>
      </w:r>
      <w:r w:rsidRPr="001B1744">
        <w:t>selected resource to replace the resource overlapping with the conflict resource(s) indicated by the physical layer.</w:t>
      </w:r>
    </w:p>
    <w:p w14:paraId="47F8F44E" w14:textId="19625706" w:rsidR="00AF06A6" w:rsidRPr="00236EA6" w:rsidRDefault="006D1861"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2156C">
        <w:rPr>
          <w:rFonts w:ascii="Times New Roman" w:eastAsia="SimSun" w:hAnsi="Times New Roman" w:cs="Times New Roman"/>
          <w:lang w:val="en-US" w:eastAsia="zh-CN"/>
        </w:rPr>
        <w:t xml:space="preserve"> </w:t>
      </w:r>
      <w:r w:rsidR="0082156C" w:rsidRPr="004E1C92">
        <w:rPr>
          <w:rFonts w:ascii="Times New Roman" w:hAnsi="Times New Roman" w:cs="Times New Roman"/>
          <w:lang w:val="en-US"/>
        </w:rPr>
        <w:t>CHANGE</w:t>
      </w:r>
      <w:bookmarkEnd w:id="14"/>
      <w:bookmarkEnd w:id="16"/>
      <w:bookmarkEnd w:id="17"/>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A593C" w16cex:dateUtc="2022-10-19T09:08:00Z"/>
  <w16cex:commentExtensible w16cex:durableId="26FA4BBA" w16cex:dateUtc="2022-10-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D9B96F" w16cid:durableId="26FA55A9"/>
  <w16cid:commentId w16cid:paraId="155F8AE6" w16cid:durableId="26FA55AA"/>
  <w16cid:commentId w16cid:paraId="03231A1C" w16cid:durableId="26FA55AB"/>
  <w16cid:commentId w16cid:paraId="3ABF300F" w16cid:durableId="26FA55E9"/>
  <w16cid:commentId w16cid:paraId="22E871EF" w16cid:durableId="26FA55AC"/>
  <w16cid:commentId w16cid:paraId="052B87EC" w16cid:durableId="26FA564F"/>
  <w16cid:commentId w16cid:paraId="212B6B4D" w16cid:durableId="26FA593C"/>
  <w16cid:commentId w16cid:paraId="40D5AE62" w16cid:durableId="26FA4B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AB3DD" w14:textId="77777777" w:rsidR="00D271C3" w:rsidRDefault="00D271C3">
      <w:r>
        <w:separator/>
      </w:r>
    </w:p>
  </w:endnote>
  <w:endnote w:type="continuationSeparator" w:id="0">
    <w:p w14:paraId="48882FF3" w14:textId="77777777" w:rsidR="00D271C3" w:rsidRDefault="00D2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3A001A" w:rsidRDefault="003A001A">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9CAA9" w14:textId="77777777" w:rsidR="00D271C3" w:rsidRDefault="00D271C3">
      <w:r>
        <w:separator/>
      </w:r>
    </w:p>
  </w:footnote>
  <w:footnote w:type="continuationSeparator" w:id="0">
    <w:p w14:paraId="0323E395" w14:textId="77777777" w:rsidR="00D271C3" w:rsidRDefault="00D271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50B10345" w:rsidR="003A001A" w:rsidRDefault="003A00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2564">
      <w:rPr>
        <w:rFonts w:ascii="Arial" w:hAnsi="Arial" w:cs="Arial"/>
        <w:b/>
        <w:noProof/>
        <w:sz w:val="18"/>
        <w:szCs w:val="18"/>
      </w:rPr>
      <w:t>4</w:t>
    </w:r>
    <w:r>
      <w:rPr>
        <w:rFonts w:ascii="Arial" w:hAnsi="Arial" w:cs="Arial"/>
        <w:b/>
        <w:sz w:val="18"/>
        <w:szCs w:val="18"/>
      </w:rPr>
      <w:fldChar w:fldCharType="end"/>
    </w:r>
  </w:p>
  <w:p w14:paraId="3D23E726" w14:textId="77777777" w:rsidR="003A001A" w:rsidRDefault="003A001A"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032E300D"/>
    <w:multiLevelType w:val="hybridMultilevel"/>
    <w:tmpl w:val="A776F878"/>
    <w:lvl w:ilvl="0" w:tplc="95F0A1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5F3EBA"/>
    <w:multiLevelType w:val="hybridMultilevel"/>
    <w:tmpl w:val="1514FF96"/>
    <w:lvl w:ilvl="0" w:tplc="F71C97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139644C"/>
    <w:multiLevelType w:val="hybridMultilevel"/>
    <w:tmpl w:val="C93ECA7C"/>
    <w:lvl w:ilvl="0" w:tplc="565A3E0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8"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7"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33D658A3"/>
    <w:multiLevelType w:val="hybridMultilevel"/>
    <w:tmpl w:val="E79028EE"/>
    <w:lvl w:ilvl="0" w:tplc="50CE895A">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6" w15:restartNumberingAfterBreak="0">
    <w:nsid w:val="45D77DDE"/>
    <w:multiLevelType w:val="hybridMultilevel"/>
    <w:tmpl w:val="97C854A0"/>
    <w:lvl w:ilvl="0" w:tplc="3084B50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1C727F"/>
    <w:multiLevelType w:val="hybridMultilevel"/>
    <w:tmpl w:val="372630FE"/>
    <w:lvl w:ilvl="0" w:tplc="F784441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6E75060"/>
    <w:multiLevelType w:val="hybridMultilevel"/>
    <w:tmpl w:val="512465A8"/>
    <w:lvl w:ilvl="0" w:tplc="8C84352C">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9"/>
  </w:num>
  <w:num w:numId="3">
    <w:abstractNumId w:val="4"/>
  </w:num>
  <w:num w:numId="4">
    <w:abstractNumId w:val="29"/>
  </w:num>
  <w:num w:numId="5">
    <w:abstractNumId w:val="3"/>
  </w:num>
  <w:num w:numId="6">
    <w:abstractNumId w:val="34"/>
  </w:num>
  <w:num w:numId="7">
    <w:abstractNumId w:val="31"/>
  </w:num>
  <w:num w:numId="8">
    <w:abstractNumId w:val="30"/>
  </w:num>
  <w:num w:numId="9">
    <w:abstractNumId w:val="12"/>
  </w:num>
  <w:num w:numId="10">
    <w:abstractNumId w:val="9"/>
  </w:num>
  <w:num w:numId="11">
    <w:abstractNumId w:val="16"/>
  </w:num>
  <w:num w:numId="12">
    <w:abstractNumId w:val="9"/>
  </w:num>
  <w:num w:numId="13">
    <w:abstractNumId w:val="21"/>
  </w:num>
  <w:num w:numId="14">
    <w:abstractNumId w:val="33"/>
  </w:num>
  <w:num w:numId="15">
    <w:abstractNumId w:val="17"/>
  </w:num>
  <w:num w:numId="16">
    <w:abstractNumId w:val="10"/>
  </w:num>
  <w:num w:numId="17">
    <w:abstractNumId w:val="2"/>
  </w:num>
  <w:num w:numId="18">
    <w:abstractNumId w:val="32"/>
  </w:num>
  <w:num w:numId="19">
    <w:abstractNumId w:val="24"/>
  </w:num>
  <w:num w:numId="20">
    <w:abstractNumId w:val="18"/>
  </w:num>
  <w:num w:numId="21">
    <w:abstractNumId w:val="11"/>
  </w:num>
  <w:num w:numId="22">
    <w:abstractNumId w:val="35"/>
  </w:num>
  <w:num w:numId="23">
    <w:abstractNumId w:val="19"/>
  </w:num>
  <w:num w:numId="24">
    <w:abstractNumId w:val="27"/>
  </w:num>
  <w:num w:numId="25">
    <w:abstractNumId w:val="23"/>
  </w:num>
  <w:num w:numId="26">
    <w:abstractNumId w:val="15"/>
  </w:num>
  <w:num w:numId="27">
    <w:abstractNumId w:val="9"/>
  </w:num>
  <w:num w:numId="28">
    <w:abstractNumId w:val="36"/>
  </w:num>
  <w:num w:numId="29">
    <w:abstractNumId w:val="41"/>
  </w:num>
  <w:num w:numId="30">
    <w:abstractNumId w:val="9"/>
  </w:num>
  <w:num w:numId="31">
    <w:abstractNumId w:val="8"/>
  </w:num>
  <w:num w:numId="32">
    <w:abstractNumId w:val="9"/>
  </w:num>
  <w:num w:numId="33">
    <w:abstractNumId w:val="20"/>
  </w:num>
  <w:num w:numId="34">
    <w:abstractNumId w:val="5"/>
  </w:num>
  <w:num w:numId="35">
    <w:abstractNumId w:val="14"/>
  </w:num>
  <w:num w:numId="36">
    <w:abstractNumId w:val="28"/>
  </w:num>
  <w:num w:numId="37">
    <w:abstractNumId w:val="7"/>
  </w:num>
  <w:num w:numId="38">
    <w:abstractNumId w:val="0"/>
  </w:num>
  <w:num w:numId="39">
    <w:abstractNumId w:val="25"/>
  </w:num>
  <w:num w:numId="40">
    <w:abstractNumId w:val="40"/>
  </w:num>
  <w:num w:numId="41">
    <w:abstractNumId w:val="1"/>
  </w:num>
  <w:num w:numId="42">
    <w:abstractNumId w:val="26"/>
  </w:num>
  <w:num w:numId="43">
    <w:abstractNumId w:val="6"/>
  </w:num>
  <w:num w:numId="44">
    <w:abstractNumId w:val="22"/>
  </w:num>
  <w:num w:numId="45">
    <w:abstractNumId w:val="37"/>
  </w:num>
  <w:num w:numId="46">
    <w:abstractNumId w:val="3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40A8"/>
    <w:rsid w:val="00015115"/>
    <w:rsid w:val="00016C25"/>
    <w:rsid w:val="000200FE"/>
    <w:rsid w:val="0002143E"/>
    <w:rsid w:val="000215B8"/>
    <w:rsid w:val="00021920"/>
    <w:rsid w:val="00021D86"/>
    <w:rsid w:val="000220E9"/>
    <w:rsid w:val="00022549"/>
    <w:rsid w:val="00022CC5"/>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40B9"/>
    <w:rsid w:val="00037748"/>
    <w:rsid w:val="00037B1F"/>
    <w:rsid w:val="00037FEF"/>
    <w:rsid w:val="00040095"/>
    <w:rsid w:val="0004017E"/>
    <w:rsid w:val="00040F7B"/>
    <w:rsid w:val="00041614"/>
    <w:rsid w:val="00041C9C"/>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3FFD"/>
    <w:rsid w:val="00054A22"/>
    <w:rsid w:val="0005520B"/>
    <w:rsid w:val="000563F4"/>
    <w:rsid w:val="000569A8"/>
    <w:rsid w:val="00056A60"/>
    <w:rsid w:val="000571A1"/>
    <w:rsid w:val="000618AF"/>
    <w:rsid w:val="0006199C"/>
    <w:rsid w:val="0006219E"/>
    <w:rsid w:val="000626C1"/>
    <w:rsid w:val="00064701"/>
    <w:rsid w:val="00064B12"/>
    <w:rsid w:val="00064C30"/>
    <w:rsid w:val="000652D0"/>
    <w:rsid w:val="000655A6"/>
    <w:rsid w:val="0006566F"/>
    <w:rsid w:val="00065706"/>
    <w:rsid w:val="00066934"/>
    <w:rsid w:val="00066D17"/>
    <w:rsid w:val="0006757F"/>
    <w:rsid w:val="000676BC"/>
    <w:rsid w:val="0006781D"/>
    <w:rsid w:val="0007016C"/>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D98"/>
    <w:rsid w:val="000A4E43"/>
    <w:rsid w:val="000A56E2"/>
    <w:rsid w:val="000A630E"/>
    <w:rsid w:val="000A752A"/>
    <w:rsid w:val="000A75B3"/>
    <w:rsid w:val="000A7C8C"/>
    <w:rsid w:val="000B06EF"/>
    <w:rsid w:val="000B0941"/>
    <w:rsid w:val="000B0BEB"/>
    <w:rsid w:val="000B13B9"/>
    <w:rsid w:val="000B160D"/>
    <w:rsid w:val="000B29CD"/>
    <w:rsid w:val="000B3108"/>
    <w:rsid w:val="000B354E"/>
    <w:rsid w:val="000B3FAB"/>
    <w:rsid w:val="000B541D"/>
    <w:rsid w:val="000B6AC7"/>
    <w:rsid w:val="000B6EB4"/>
    <w:rsid w:val="000B7C51"/>
    <w:rsid w:val="000C15AC"/>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4E02"/>
    <w:rsid w:val="000D58AB"/>
    <w:rsid w:val="000D58D8"/>
    <w:rsid w:val="000D5B51"/>
    <w:rsid w:val="000D76D9"/>
    <w:rsid w:val="000D7767"/>
    <w:rsid w:val="000E06A9"/>
    <w:rsid w:val="000E0733"/>
    <w:rsid w:val="000E09E5"/>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2366"/>
    <w:rsid w:val="001235FA"/>
    <w:rsid w:val="00123A21"/>
    <w:rsid w:val="00123D33"/>
    <w:rsid w:val="00124D17"/>
    <w:rsid w:val="0012504E"/>
    <w:rsid w:val="001255F1"/>
    <w:rsid w:val="00125BA1"/>
    <w:rsid w:val="00126E13"/>
    <w:rsid w:val="00127053"/>
    <w:rsid w:val="001305D9"/>
    <w:rsid w:val="00130BA5"/>
    <w:rsid w:val="00131102"/>
    <w:rsid w:val="001320AB"/>
    <w:rsid w:val="00132190"/>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69B8"/>
    <w:rsid w:val="00147906"/>
    <w:rsid w:val="00147B12"/>
    <w:rsid w:val="00147EC0"/>
    <w:rsid w:val="001513A7"/>
    <w:rsid w:val="001515B7"/>
    <w:rsid w:val="00152176"/>
    <w:rsid w:val="00154442"/>
    <w:rsid w:val="001564AC"/>
    <w:rsid w:val="00156574"/>
    <w:rsid w:val="00156BA8"/>
    <w:rsid w:val="00157F38"/>
    <w:rsid w:val="00157FBA"/>
    <w:rsid w:val="001609A2"/>
    <w:rsid w:val="001609EF"/>
    <w:rsid w:val="00160DBB"/>
    <w:rsid w:val="001613E4"/>
    <w:rsid w:val="001628C0"/>
    <w:rsid w:val="001628DE"/>
    <w:rsid w:val="0016399D"/>
    <w:rsid w:val="00164170"/>
    <w:rsid w:val="001644B9"/>
    <w:rsid w:val="0016464F"/>
    <w:rsid w:val="001651B4"/>
    <w:rsid w:val="0016525A"/>
    <w:rsid w:val="001653C9"/>
    <w:rsid w:val="00165659"/>
    <w:rsid w:val="00165ABD"/>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BAA"/>
    <w:rsid w:val="001A1C9C"/>
    <w:rsid w:val="001A2161"/>
    <w:rsid w:val="001A2363"/>
    <w:rsid w:val="001A279D"/>
    <w:rsid w:val="001A4553"/>
    <w:rsid w:val="001A495A"/>
    <w:rsid w:val="001A5C64"/>
    <w:rsid w:val="001A6216"/>
    <w:rsid w:val="001A675B"/>
    <w:rsid w:val="001A6C29"/>
    <w:rsid w:val="001A6DDC"/>
    <w:rsid w:val="001A6F66"/>
    <w:rsid w:val="001A7EA9"/>
    <w:rsid w:val="001B1FAD"/>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B69"/>
    <w:rsid w:val="001D1C73"/>
    <w:rsid w:val="001D1FC1"/>
    <w:rsid w:val="001D2130"/>
    <w:rsid w:val="001D34C3"/>
    <w:rsid w:val="001D38FD"/>
    <w:rsid w:val="001D4020"/>
    <w:rsid w:val="001D44AE"/>
    <w:rsid w:val="001D4955"/>
    <w:rsid w:val="001D53EE"/>
    <w:rsid w:val="001D5467"/>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504"/>
    <w:rsid w:val="001F5CCE"/>
    <w:rsid w:val="001F61AD"/>
    <w:rsid w:val="001F6EBF"/>
    <w:rsid w:val="0020048C"/>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16E9"/>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0C7E"/>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580"/>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50CF"/>
    <w:rsid w:val="00276B1D"/>
    <w:rsid w:val="00276B35"/>
    <w:rsid w:val="00276C5B"/>
    <w:rsid w:val="00276CA6"/>
    <w:rsid w:val="00277C0D"/>
    <w:rsid w:val="002810B3"/>
    <w:rsid w:val="002826BE"/>
    <w:rsid w:val="0028285A"/>
    <w:rsid w:val="0028320F"/>
    <w:rsid w:val="0028492C"/>
    <w:rsid w:val="002855B8"/>
    <w:rsid w:val="002865EF"/>
    <w:rsid w:val="002874E6"/>
    <w:rsid w:val="002902C5"/>
    <w:rsid w:val="00290C6D"/>
    <w:rsid w:val="00291C10"/>
    <w:rsid w:val="00292E1B"/>
    <w:rsid w:val="002932F6"/>
    <w:rsid w:val="0029379B"/>
    <w:rsid w:val="00293E23"/>
    <w:rsid w:val="00294AE4"/>
    <w:rsid w:val="00294F34"/>
    <w:rsid w:val="0029588E"/>
    <w:rsid w:val="00295BA8"/>
    <w:rsid w:val="00295E72"/>
    <w:rsid w:val="002962EC"/>
    <w:rsid w:val="002963D9"/>
    <w:rsid w:val="00296F95"/>
    <w:rsid w:val="002976C6"/>
    <w:rsid w:val="00297990"/>
    <w:rsid w:val="002A016C"/>
    <w:rsid w:val="002A06A5"/>
    <w:rsid w:val="002A0A21"/>
    <w:rsid w:val="002A0AD7"/>
    <w:rsid w:val="002A0B0A"/>
    <w:rsid w:val="002A2D1E"/>
    <w:rsid w:val="002A3081"/>
    <w:rsid w:val="002A4014"/>
    <w:rsid w:val="002A4761"/>
    <w:rsid w:val="002A47D6"/>
    <w:rsid w:val="002A57F6"/>
    <w:rsid w:val="002A5E05"/>
    <w:rsid w:val="002A5F8B"/>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4D"/>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702"/>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5FD9"/>
    <w:rsid w:val="0032676C"/>
    <w:rsid w:val="00327029"/>
    <w:rsid w:val="00330326"/>
    <w:rsid w:val="0033149D"/>
    <w:rsid w:val="00331A93"/>
    <w:rsid w:val="00331C98"/>
    <w:rsid w:val="0033242A"/>
    <w:rsid w:val="003329D3"/>
    <w:rsid w:val="00333EF5"/>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3ED"/>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67688"/>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C35"/>
    <w:rsid w:val="003945E5"/>
    <w:rsid w:val="00394B2E"/>
    <w:rsid w:val="00394FE3"/>
    <w:rsid w:val="00395609"/>
    <w:rsid w:val="00395980"/>
    <w:rsid w:val="00395A9B"/>
    <w:rsid w:val="00395E96"/>
    <w:rsid w:val="00397F1D"/>
    <w:rsid w:val="003A001A"/>
    <w:rsid w:val="003A1E36"/>
    <w:rsid w:val="003A302F"/>
    <w:rsid w:val="003A324B"/>
    <w:rsid w:val="003A459C"/>
    <w:rsid w:val="003A4FEB"/>
    <w:rsid w:val="003A556B"/>
    <w:rsid w:val="003A563E"/>
    <w:rsid w:val="003A5996"/>
    <w:rsid w:val="003A5BB6"/>
    <w:rsid w:val="003A614C"/>
    <w:rsid w:val="003A711D"/>
    <w:rsid w:val="003B0188"/>
    <w:rsid w:val="003B057C"/>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0"/>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435"/>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2DA5"/>
    <w:rsid w:val="00413153"/>
    <w:rsid w:val="00414CE7"/>
    <w:rsid w:val="0042014F"/>
    <w:rsid w:val="00420702"/>
    <w:rsid w:val="004214B1"/>
    <w:rsid w:val="00421B20"/>
    <w:rsid w:val="00421CB0"/>
    <w:rsid w:val="004224E3"/>
    <w:rsid w:val="00423E63"/>
    <w:rsid w:val="00424E4D"/>
    <w:rsid w:val="00425014"/>
    <w:rsid w:val="00425A54"/>
    <w:rsid w:val="00425DCD"/>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86A"/>
    <w:rsid w:val="00437BCD"/>
    <w:rsid w:val="00440A4C"/>
    <w:rsid w:val="0044155A"/>
    <w:rsid w:val="0044177D"/>
    <w:rsid w:val="004418DA"/>
    <w:rsid w:val="0044227C"/>
    <w:rsid w:val="00442D7C"/>
    <w:rsid w:val="00443ED1"/>
    <w:rsid w:val="00444C42"/>
    <w:rsid w:val="00444DC5"/>
    <w:rsid w:val="004458C7"/>
    <w:rsid w:val="004459AC"/>
    <w:rsid w:val="0044634B"/>
    <w:rsid w:val="00446D11"/>
    <w:rsid w:val="00446F4B"/>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AA0"/>
    <w:rsid w:val="00463E45"/>
    <w:rsid w:val="004650D1"/>
    <w:rsid w:val="004658FD"/>
    <w:rsid w:val="004666CA"/>
    <w:rsid w:val="00466A2C"/>
    <w:rsid w:val="004677E0"/>
    <w:rsid w:val="00470878"/>
    <w:rsid w:val="00470964"/>
    <w:rsid w:val="004712AE"/>
    <w:rsid w:val="004717DD"/>
    <w:rsid w:val="00471E8E"/>
    <w:rsid w:val="0047246C"/>
    <w:rsid w:val="00472C90"/>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C61"/>
    <w:rsid w:val="004C50C3"/>
    <w:rsid w:val="004C6650"/>
    <w:rsid w:val="004C67BC"/>
    <w:rsid w:val="004C69D7"/>
    <w:rsid w:val="004C70D5"/>
    <w:rsid w:val="004C7DDC"/>
    <w:rsid w:val="004D2C4E"/>
    <w:rsid w:val="004D3578"/>
    <w:rsid w:val="004D3884"/>
    <w:rsid w:val="004D3FF3"/>
    <w:rsid w:val="004D463F"/>
    <w:rsid w:val="004D473E"/>
    <w:rsid w:val="004D53F3"/>
    <w:rsid w:val="004D5DD9"/>
    <w:rsid w:val="004D672D"/>
    <w:rsid w:val="004D6A02"/>
    <w:rsid w:val="004D71F0"/>
    <w:rsid w:val="004D737E"/>
    <w:rsid w:val="004D7E63"/>
    <w:rsid w:val="004E006E"/>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2935"/>
    <w:rsid w:val="005137C7"/>
    <w:rsid w:val="0051397C"/>
    <w:rsid w:val="00513C1A"/>
    <w:rsid w:val="005145A3"/>
    <w:rsid w:val="005151BE"/>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038"/>
    <w:rsid w:val="005363F3"/>
    <w:rsid w:val="00537624"/>
    <w:rsid w:val="00540D58"/>
    <w:rsid w:val="00541632"/>
    <w:rsid w:val="005424D2"/>
    <w:rsid w:val="00542CF1"/>
    <w:rsid w:val="0054344E"/>
    <w:rsid w:val="00543E6C"/>
    <w:rsid w:val="005441BA"/>
    <w:rsid w:val="00545B39"/>
    <w:rsid w:val="005467DF"/>
    <w:rsid w:val="005468DA"/>
    <w:rsid w:val="0055066B"/>
    <w:rsid w:val="00552564"/>
    <w:rsid w:val="005543ED"/>
    <w:rsid w:val="00555796"/>
    <w:rsid w:val="005559F1"/>
    <w:rsid w:val="005567E9"/>
    <w:rsid w:val="005575A4"/>
    <w:rsid w:val="00557B2D"/>
    <w:rsid w:val="00557CC6"/>
    <w:rsid w:val="00560CB6"/>
    <w:rsid w:val="00560E45"/>
    <w:rsid w:val="00561158"/>
    <w:rsid w:val="005615B8"/>
    <w:rsid w:val="00561C55"/>
    <w:rsid w:val="00563547"/>
    <w:rsid w:val="00564877"/>
    <w:rsid w:val="00564E3A"/>
    <w:rsid w:val="00565087"/>
    <w:rsid w:val="0056519A"/>
    <w:rsid w:val="005661B6"/>
    <w:rsid w:val="005665EA"/>
    <w:rsid w:val="00567D46"/>
    <w:rsid w:val="00572271"/>
    <w:rsid w:val="005737EA"/>
    <w:rsid w:val="00573D27"/>
    <w:rsid w:val="00573DBA"/>
    <w:rsid w:val="0057421E"/>
    <w:rsid w:val="00574F22"/>
    <w:rsid w:val="0057516E"/>
    <w:rsid w:val="00576F4C"/>
    <w:rsid w:val="0057761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2C66"/>
    <w:rsid w:val="005C30B1"/>
    <w:rsid w:val="005C360B"/>
    <w:rsid w:val="005C367E"/>
    <w:rsid w:val="005C5CDF"/>
    <w:rsid w:val="005C5D56"/>
    <w:rsid w:val="005C6485"/>
    <w:rsid w:val="005C6542"/>
    <w:rsid w:val="005C665D"/>
    <w:rsid w:val="005C66C3"/>
    <w:rsid w:val="005C67A0"/>
    <w:rsid w:val="005C6DBB"/>
    <w:rsid w:val="005C703C"/>
    <w:rsid w:val="005C7CE3"/>
    <w:rsid w:val="005C7FFB"/>
    <w:rsid w:val="005D00ED"/>
    <w:rsid w:val="005D1038"/>
    <w:rsid w:val="005D1162"/>
    <w:rsid w:val="005D1DBE"/>
    <w:rsid w:val="005D2036"/>
    <w:rsid w:val="005D241D"/>
    <w:rsid w:val="005D2E01"/>
    <w:rsid w:val="005D30CC"/>
    <w:rsid w:val="005D3B77"/>
    <w:rsid w:val="005D402F"/>
    <w:rsid w:val="005D4524"/>
    <w:rsid w:val="005D4E7E"/>
    <w:rsid w:val="005D51FF"/>
    <w:rsid w:val="005D53B8"/>
    <w:rsid w:val="005D571D"/>
    <w:rsid w:val="005E04EB"/>
    <w:rsid w:val="005E0C4E"/>
    <w:rsid w:val="005E124A"/>
    <w:rsid w:val="005E1542"/>
    <w:rsid w:val="005E241E"/>
    <w:rsid w:val="005E2582"/>
    <w:rsid w:val="005E25CD"/>
    <w:rsid w:val="005E2840"/>
    <w:rsid w:val="005E2B8E"/>
    <w:rsid w:val="005E2E6D"/>
    <w:rsid w:val="005E3C85"/>
    <w:rsid w:val="005E3CEB"/>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07730"/>
    <w:rsid w:val="00610091"/>
    <w:rsid w:val="00611052"/>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3F7C"/>
    <w:rsid w:val="00634CE3"/>
    <w:rsid w:val="00635326"/>
    <w:rsid w:val="0063568E"/>
    <w:rsid w:val="00637439"/>
    <w:rsid w:val="00637FB4"/>
    <w:rsid w:val="006403A3"/>
    <w:rsid w:val="00640512"/>
    <w:rsid w:val="00640CAD"/>
    <w:rsid w:val="006411D8"/>
    <w:rsid w:val="00642877"/>
    <w:rsid w:val="00642DD9"/>
    <w:rsid w:val="00646012"/>
    <w:rsid w:val="0064605B"/>
    <w:rsid w:val="006469E9"/>
    <w:rsid w:val="00651324"/>
    <w:rsid w:val="00651478"/>
    <w:rsid w:val="00651A98"/>
    <w:rsid w:val="00651DDA"/>
    <w:rsid w:val="006525C8"/>
    <w:rsid w:val="006526C7"/>
    <w:rsid w:val="006529EB"/>
    <w:rsid w:val="00652B5F"/>
    <w:rsid w:val="00652BED"/>
    <w:rsid w:val="0065347E"/>
    <w:rsid w:val="00653833"/>
    <w:rsid w:val="00654346"/>
    <w:rsid w:val="006544D2"/>
    <w:rsid w:val="006549FF"/>
    <w:rsid w:val="00654BE8"/>
    <w:rsid w:val="00655289"/>
    <w:rsid w:val="006565F7"/>
    <w:rsid w:val="006567DB"/>
    <w:rsid w:val="0065759A"/>
    <w:rsid w:val="006616A4"/>
    <w:rsid w:val="00661C44"/>
    <w:rsid w:val="00661E2F"/>
    <w:rsid w:val="00664C17"/>
    <w:rsid w:val="00665665"/>
    <w:rsid w:val="00665AB1"/>
    <w:rsid w:val="00667E1E"/>
    <w:rsid w:val="00670B9A"/>
    <w:rsid w:val="006712C3"/>
    <w:rsid w:val="00672350"/>
    <w:rsid w:val="00672ADB"/>
    <w:rsid w:val="00674521"/>
    <w:rsid w:val="00675284"/>
    <w:rsid w:val="00675DE1"/>
    <w:rsid w:val="006762AF"/>
    <w:rsid w:val="006765A8"/>
    <w:rsid w:val="0067695A"/>
    <w:rsid w:val="00677A74"/>
    <w:rsid w:val="00677EAE"/>
    <w:rsid w:val="00680729"/>
    <w:rsid w:val="00680BAB"/>
    <w:rsid w:val="006810A4"/>
    <w:rsid w:val="00681303"/>
    <w:rsid w:val="00681D65"/>
    <w:rsid w:val="00683046"/>
    <w:rsid w:val="0068423E"/>
    <w:rsid w:val="00684FCA"/>
    <w:rsid w:val="00685089"/>
    <w:rsid w:val="0068795E"/>
    <w:rsid w:val="00687E61"/>
    <w:rsid w:val="00691352"/>
    <w:rsid w:val="0069157B"/>
    <w:rsid w:val="006919BA"/>
    <w:rsid w:val="006920B5"/>
    <w:rsid w:val="00693396"/>
    <w:rsid w:val="00693C2E"/>
    <w:rsid w:val="0069474C"/>
    <w:rsid w:val="00694B05"/>
    <w:rsid w:val="00695FB0"/>
    <w:rsid w:val="00696021"/>
    <w:rsid w:val="0069609C"/>
    <w:rsid w:val="00696A31"/>
    <w:rsid w:val="00696D03"/>
    <w:rsid w:val="00697389"/>
    <w:rsid w:val="00697444"/>
    <w:rsid w:val="006A012F"/>
    <w:rsid w:val="006A0895"/>
    <w:rsid w:val="006A0FFC"/>
    <w:rsid w:val="006A1A58"/>
    <w:rsid w:val="006A1B12"/>
    <w:rsid w:val="006A1FF4"/>
    <w:rsid w:val="006A200B"/>
    <w:rsid w:val="006A511B"/>
    <w:rsid w:val="006A54E2"/>
    <w:rsid w:val="006A55E7"/>
    <w:rsid w:val="006A5822"/>
    <w:rsid w:val="006A5CDE"/>
    <w:rsid w:val="006A62FB"/>
    <w:rsid w:val="006A64B5"/>
    <w:rsid w:val="006A6D3F"/>
    <w:rsid w:val="006A6D7B"/>
    <w:rsid w:val="006A77D3"/>
    <w:rsid w:val="006A78DC"/>
    <w:rsid w:val="006B0A94"/>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1861"/>
    <w:rsid w:val="006D29A6"/>
    <w:rsid w:val="006D3135"/>
    <w:rsid w:val="006D31C0"/>
    <w:rsid w:val="006D3900"/>
    <w:rsid w:val="006D3C71"/>
    <w:rsid w:val="006D471A"/>
    <w:rsid w:val="006D4A60"/>
    <w:rsid w:val="006D5389"/>
    <w:rsid w:val="006D7D6D"/>
    <w:rsid w:val="006D7DD7"/>
    <w:rsid w:val="006E070A"/>
    <w:rsid w:val="006E1DBF"/>
    <w:rsid w:val="006E267C"/>
    <w:rsid w:val="006E33DA"/>
    <w:rsid w:val="006E402A"/>
    <w:rsid w:val="006E41D7"/>
    <w:rsid w:val="006E4277"/>
    <w:rsid w:val="006E4A27"/>
    <w:rsid w:val="006E5134"/>
    <w:rsid w:val="006E6991"/>
    <w:rsid w:val="006E79F3"/>
    <w:rsid w:val="006E7F1D"/>
    <w:rsid w:val="006F03E1"/>
    <w:rsid w:val="006F0425"/>
    <w:rsid w:val="006F10FD"/>
    <w:rsid w:val="006F135D"/>
    <w:rsid w:val="006F13D2"/>
    <w:rsid w:val="006F1DE2"/>
    <w:rsid w:val="006F2104"/>
    <w:rsid w:val="006F22DC"/>
    <w:rsid w:val="006F2759"/>
    <w:rsid w:val="006F3015"/>
    <w:rsid w:val="006F41D0"/>
    <w:rsid w:val="006F4C2A"/>
    <w:rsid w:val="006F4C41"/>
    <w:rsid w:val="006F5AB0"/>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A9D"/>
    <w:rsid w:val="0071599B"/>
    <w:rsid w:val="00716B14"/>
    <w:rsid w:val="00716B62"/>
    <w:rsid w:val="00716F79"/>
    <w:rsid w:val="00717D58"/>
    <w:rsid w:val="00720A16"/>
    <w:rsid w:val="00720D89"/>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4103F"/>
    <w:rsid w:val="00741247"/>
    <w:rsid w:val="00741BD5"/>
    <w:rsid w:val="0074278D"/>
    <w:rsid w:val="0074297F"/>
    <w:rsid w:val="00742A87"/>
    <w:rsid w:val="007439BC"/>
    <w:rsid w:val="00744C73"/>
    <w:rsid w:val="00744E76"/>
    <w:rsid w:val="00746088"/>
    <w:rsid w:val="00746703"/>
    <w:rsid w:val="00746747"/>
    <w:rsid w:val="00746A9F"/>
    <w:rsid w:val="0074791D"/>
    <w:rsid w:val="0075002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CB"/>
    <w:rsid w:val="00770CD3"/>
    <w:rsid w:val="00770D79"/>
    <w:rsid w:val="00771267"/>
    <w:rsid w:val="00773B8C"/>
    <w:rsid w:val="00774771"/>
    <w:rsid w:val="00774C6E"/>
    <w:rsid w:val="00775D1A"/>
    <w:rsid w:val="00776868"/>
    <w:rsid w:val="007769CA"/>
    <w:rsid w:val="00776DE9"/>
    <w:rsid w:val="00777608"/>
    <w:rsid w:val="00780781"/>
    <w:rsid w:val="00780A1D"/>
    <w:rsid w:val="00780C53"/>
    <w:rsid w:val="0078179A"/>
    <w:rsid w:val="007818B4"/>
    <w:rsid w:val="00781F0F"/>
    <w:rsid w:val="00782025"/>
    <w:rsid w:val="00782B7E"/>
    <w:rsid w:val="00784943"/>
    <w:rsid w:val="00785547"/>
    <w:rsid w:val="00785FBA"/>
    <w:rsid w:val="00786057"/>
    <w:rsid w:val="00787A7E"/>
    <w:rsid w:val="007905AC"/>
    <w:rsid w:val="0079146D"/>
    <w:rsid w:val="00791DB9"/>
    <w:rsid w:val="007921F6"/>
    <w:rsid w:val="00792D65"/>
    <w:rsid w:val="00793169"/>
    <w:rsid w:val="00793772"/>
    <w:rsid w:val="0079427E"/>
    <w:rsid w:val="00794519"/>
    <w:rsid w:val="00794D62"/>
    <w:rsid w:val="007957F5"/>
    <w:rsid w:val="00796EA1"/>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6FE7"/>
    <w:rsid w:val="007D72B2"/>
    <w:rsid w:val="007D7C7C"/>
    <w:rsid w:val="007D7E3B"/>
    <w:rsid w:val="007E0E5E"/>
    <w:rsid w:val="007E195F"/>
    <w:rsid w:val="007E232F"/>
    <w:rsid w:val="007E3555"/>
    <w:rsid w:val="007E3A92"/>
    <w:rsid w:val="007E3C1A"/>
    <w:rsid w:val="007E48A6"/>
    <w:rsid w:val="007E5E2A"/>
    <w:rsid w:val="007E6269"/>
    <w:rsid w:val="007E63F3"/>
    <w:rsid w:val="007E67CD"/>
    <w:rsid w:val="007E77AB"/>
    <w:rsid w:val="007E7B34"/>
    <w:rsid w:val="007E7C87"/>
    <w:rsid w:val="007E7F8E"/>
    <w:rsid w:val="007E7FA1"/>
    <w:rsid w:val="007F0061"/>
    <w:rsid w:val="007F0E20"/>
    <w:rsid w:val="007F13CD"/>
    <w:rsid w:val="007F2EA6"/>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CE8"/>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27E37"/>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C17"/>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268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CD0"/>
    <w:rsid w:val="00883F8C"/>
    <w:rsid w:val="00884442"/>
    <w:rsid w:val="0088551F"/>
    <w:rsid w:val="00885F6B"/>
    <w:rsid w:val="008866B5"/>
    <w:rsid w:val="00886A98"/>
    <w:rsid w:val="00887347"/>
    <w:rsid w:val="008908A3"/>
    <w:rsid w:val="00891CDA"/>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083"/>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1FF8"/>
    <w:rsid w:val="008D2364"/>
    <w:rsid w:val="008D2607"/>
    <w:rsid w:val="008D2AD1"/>
    <w:rsid w:val="008D2B95"/>
    <w:rsid w:val="008D3BFD"/>
    <w:rsid w:val="008D4398"/>
    <w:rsid w:val="008D676D"/>
    <w:rsid w:val="008D7889"/>
    <w:rsid w:val="008D7A29"/>
    <w:rsid w:val="008D7C6F"/>
    <w:rsid w:val="008E106B"/>
    <w:rsid w:val="008E1EE8"/>
    <w:rsid w:val="008E2992"/>
    <w:rsid w:val="008E2A69"/>
    <w:rsid w:val="008E5586"/>
    <w:rsid w:val="008E633B"/>
    <w:rsid w:val="008E6D07"/>
    <w:rsid w:val="008F1E12"/>
    <w:rsid w:val="008F2818"/>
    <w:rsid w:val="008F2BCC"/>
    <w:rsid w:val="008F360C"/>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0456"/>
    <w:rsid w:val="00912617"/>
    <w:rsid w:val="00912645"/>
    <w:rsid w:val="009128CD"/>
    <w:rsid w:val="0091335F"/>
    <w:rsid w:val="0091348E"/>
    <w:rsid w:val="00913B57"/>
    <w:rsid w:val="009159EC"/>
    <w:rsid w:val="0091619B"/>
    <w:rsid w:val="0091644B"/>
    <w:rsid w:val="00917510"/>
    <w:rsid w:val="00921064"/>
    <w:rsid w:val="00923400"/>
    <w:rsid w:val="00923F81"/>
    <w:rsid w:val="00924D92"/>
    <w:rsid w:val="00924FA1"/>
    <w:rsid w:val="0092571A"/>
    <w:rsid w:val="009259C6"/>
    <w:rsid w:val="00926C41"/>
    <w:rsid w:val="009271F5"/>
    <w:rsid w:val="009273F2"/>
    <w:rsid w:val="00927E6F"/>
    <w:rsid w:val="0093035F"/>
    <w:rsid w:val="0093199C"/>
    <w:rsid w:val="00931CA6"/>
    <w:rsid w:val="00932486"/>
    <w:rsid w:val="00932AC2"/>
    <w:rsid w:val="00933093"/>
    <w:rsid w:val="0093462B"/>
    <w:rsid w:val="00934DD0"/>
    <w:rsid w:val="009357D1"/>
    <w:rsid w:val="0093609E"/>
    <w:rsid w:val="00936549"/>
    <w:rsid w:val="00937083"/>
    <w:rsid w:val="00937DB1"/>
    <w:rsid w:val="009405E1"/>
    <w:rsid w:val="00940992"/>
    <w:rsid w:val="00941A9D"/>
    <w:rsid w:val="00941C14"/>
    <w:rsid w:val="00941E62"/>
    <w:rsid w:val="00942EC2"/>
    <w:rsid w:val="00943EE9"/>
    <w:rsid w:val="0094414C"/>
    <w:rsid w:val="0094463B"/>
    <w:rsid w:val="00944CE9"/>
    <w:rsid w:val="0094571C"/>
    <w:rsid w:val="0094657D"/>
    <w:rsid w:val="00946694"/>
    <w:rsid w:val="00947540"/>
    <w:rsid w:val="0094756A"/>
    <w:rsid w:val="0095097E"/>
    <w:rsid w:val="0095162D"/>
    <w:rsid w:val="00953877"/>
    <w:rsid w:val="00954031"/>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6BA"/>
    <w:rsid w:val="00973743"/>
    <w:rsid w:val="00973956"/>
    <w:rsid w:val="00974049"/>
    <w:rsid w:val="009744A9"/>
    <w:rsid w:val="00974894"/>
    <w:rsid w:val="009748AF"/>
    <w:rsid w:val="00974D3D"/>
    <w:rsid w:val="00975BE6"/>
    <w:rsid w:val="009762D1"/>
    <w:rsid w:val="00976EB9"/>
    <w:rsid w:val="00977140"/>
    <w:rsid w:val="0097784F"/>
    <w:rsid w:val="009805FB"/>
    <w:rsid w:val="009807FC"/>
    <w:rsid w:val="009809B7"/>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CDA"/>
    <w:rsid w:val="00993D0C"/>
    <w:rsid w:val="00995671"/>
    <w:rsid w:val="00996BF6"/>
    <w:rsid w:val="0099781E"/>
    <w:rsid w:val="00997EF2"/>
    <w:rsid w:val="009A1901"/>
    <w:rsid w:val="009A1E4B"/>
    <w:rsid w:val="009A2417"/>
    <w:rsid w:val="009A2CCF"/>
    <w:rsid w:val="009A3815"/>
    <w:rsid w:val="009A439E"/>
    <w:rsid w:val="009A44D0"/>
    <w:rsid w:val="009A4B1B"/>
    <w:rsid w:val="009A4BF9"/>
    <w:rsid w:val="009A512D"/>
    <w:rsid w:val="009A5A07"/>
    <w:rsid w:val="009A5D76"/>
    <w:rsid w:val="009A61F7"/>
    <w:rsid w:val="009A638B"/>
    <w:rsid w:val="009A7500"/>
    <w:rsid w:val="009B0557"/>
    <w:rsid w:val="009B1334"/>
    <w:rsid w:val="009B1458"/>
    <w:rsid w:val="009B1F3F"/>
    <w:rsid w:val="009B247B"/>
    <w:rsid w:val="009B320E"/>
    <w:rsid w:val="009B34BA"/>
    <w:rsid w:val="009B45FC"/>
    <w:rsid w:val="009B4A85"/>
    <w:rsid w:val="009B6057"/>
    <w:rsid w:val="009B60BD"/>
    <w:rsid w:val="009C0528"/>
    <w:rsid w:val="009C0760"/>
    <w:rsid w:val="009C0C3B"/>
    <w:rsid w:val="009C0FCC"/>
    <w:rsid w:val="009C1B79"/>
    <w:rsid w:val="009C2E93"/>
    <w:rsid w:val="009C4268"/>
    <w:rsid w:val="009C551E"/>
    <w:rsid w:val="009C5955"/>
    <w:rsid w:val="009C6396"/>
    <w:rsid w:val="009C675D"/>
    <w:rsid w:val="009C68A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20E1"/>
    <w:rsid w:val="009E4077"/>
    <w:rsid w:val="009E5634"/>
    <w:rsid w:val="009E5CB3"/>
    <w:rsid w:val="009E5FE0"/>
    <w:rsid w:val="009E75BF"/>
    <w:rsid w:val="009F1D6A"/>
    <w:rsid w:val="009F207D"/>
    <w:rsid w:val="009F3333"/>
    <w:rsid w:val="009F33B6"/>
    <w:rsid w:val="009F37B7"/>
    <w:rsid w:val="009F3F21"/>
    <w:rsid w:val="009F3F26"/>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19C5"/>
    <w:rsid w:val="00A122A0"/>
    <w:rsid w:val="00A13201"/>
    <w:rsid w:val="00A146F5"/>
    <w:rsid w:val="00A14A12"/>
    <w:rsid w:val="00A14E16"/>
    <w:rsid w:val="00A1577F"/>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0AB8"/>
    <w:rsid w:val="00A31394"/>
    <w:rsid w:val="00A32248"/>
    <w:rsid w:val="00A3289B"/>
    <w:rsid w:val="00A32E4C"/>
    <w:rsid w:val="00A3352A"/>
    <w:rsid w:val="00A336D8"/>
    <w:rsid w:val="00A34450"/>
    <w:rsid w:val="00A34E8A"/>
    <w:rsid w:val="00A36024"/>
    <w:rsid w:val="00A3615E"/>
    <w:rsid w:val="00A36DB2"/>
    <w:rsid w:val="00A40D6F"/>
    <w:rsid w:val="00A41185"/>
    <w:rsid w:val="00A41B87"/>
    <w:rsid w:val="00A422E2"/>
    <w:rsid w:val="00A4409C"/>
    <w:rsid w:val="00A4455B"/>
    <w:rsid w:val="00A45D6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48D4"/>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695"/>
    <w:rsid w:val="00AB6CFA"/>
    <w:rsid w:val="00AB72E0"/>
    <w:rsid w:val="00AB78A1"/>
    <w:rsid w:val="00AC0282"/>
    <w:rsid w:val="00AC17B7"/>
    <w:rsid w:val="00AC2A25"/>
    <w:rsid w:val="00AC3838"/>
    <w:rsid w:val="00AC389E"/>
    <w:rsid w:val="00AC39E0"/>
    <w:rsid w:val="00AC3D3D"/>
    <w:rsid w:val="00AC415B"/>
    <w:rsid w:val="00AC41EF"/>
    <w:rsid w:val="00AC4BF6"/>
    <w:rsid w:val="00AC5316"/>
    <w:rsid w:val="00AC60F2"/>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09C4"/>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14AF"/>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2C7D"/>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6AA"/>
    <w:rsid w:val="00BF0C6F"/>
    <w:rsid w:val="00BF0D12"/>
    <w:rsid w:val="00BF0E53"/>
    <w:rsid w:val="00BF13E5"/>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2A8E"/>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40F"/>
    <w:rsid w:val="00C3097F"/>
    <w:rsid w:val="00C30F63"/>
    <w:rsid w:val="00C31694"/>
    <w:rsid w:val="00C320A8"/>
    <w:rsid w:val="00C32951"/>
    <w:rsid w:val="00C32FBE"/>
    <w:rsid w:val="00C33079"/>
    <w:rsid w:val="00C338AB"/>
    <w:rsid w:val="00C33FFC"/>
    <w:rsid w:val="00C34588"/>
    <w:rsid w:val="00C34660"/>
    <w:rsid w:val="00C354E3"/>
    <w:rsid w:val="00C3560E"/>
    <w:rsid w:val="00C3712F"/>
    <w:rsid w:val="00C37C84"/>
    <w:rsid w:val="00C37D38"/>
    <w:rsid w:val="00C40160"/>
    <w:rsid w:val="00C40165"/>
    <w:rsid w:val="00C40638"/>
    <w:rsid w:val="00C40D00"/>
    <w:rsid w:val="00C43536"/>
    <w:rsid w:val="00C43616"/>
    <w:rsid w:val="00C447A5"/>
    <w:rsid w:val="00C44DAB"/>
    <w:rsid w:val="00C45146"/>
    <w:rsid w:val="00C45231"/>
    <w:rsid w:val="00C45A07"/>
    <w:rsid w:val="00C45B46"/>
    <w:rsid w:val="00C461A9"/>
    <w:rsid w:val="00C479D7"/>
    <w:rsid w:val="00C5169B"/>
    <w:rsid w:val="00C51847"/>
    <w:rsid w:val="00C51C74"/>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67D11"/>
    <w:rsid w:val="00C72833"/>
    <w:rsid w:val="00C728AB"/>
    <w:rsid w:val="00C74920"/>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4C8"/>
    <w:rsid w:val="00C8751B"/>
    <w:rsid w:val="00C87572"/>
    <w:rsid w:val="00C875DC"/>
    <w:rsid w:val="00C87875"/>
    <w:rsid w:val="00C87DFB"/>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97FE2"/>
    <w:rsid w:val="00CA05BF"/>
    <w:rsid w:val="00CA083D"/>
    <w:rsid w:val="00CA0869"/>
    <w:rsid w:val="00CA093D"/>
    <w:rsid w:val="00CA1E4C"/>
    <w:rsid w:val="00CA22FB"/>
    <w:rsid w:val="00CA2C6B"/>
    <w:rsid w:val="00CA3D0C"/>
    <w:rsid w:val="00CA52D0"/>
    <w:rsid w:val="00CA5C17"/>
    <w:rsid w:val="00CA6CBE"/>
    <w:rsid w:val="00CA729B"/>
    <w:rsid w:val="00CB0BB7"/>
    <w:rsid w:val="00CB14AB"/>
    <w:rsid w:val="00CB23B9"/>
    <w:rsid w:val="00CB2460"/>
    <w:rsid w:val="00CB2BA7"/>
    <w:rsid w:val="00CB43A2"/>
    <w:rsid w:val="00CB4E99"/>
    <w:rsid w:val="00CB5883"/>
    <w:rsid w:val="00CB66E7"/>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67F3"/>
    <w:rsid w:val="00CD70D9"/>
    <w:rsid w:val="00CD7516"/>
    <w:rsid w:val="00CD7595"/>
    <w:rsid w:val="00CD7E4D"/>
    <w:rsid w:val="00CD7F77"/>
    <w:rsid w:val="00CE0BB3"/>
    <w:rsid w:val="00CE1A6D"/>
    <w:rsid w:val="00CE28EC"/>
    <w:rsid w:val="00CE36CF"/>
    <w:rsid w:val="00CE3A8D"/>
    <w:rsid w:val="00CE403C"/>
    <w:rsid w:val="00CE406E"/>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798"/>
    <w:rsid w:val="00D02C24"/>
    <w:rsid w:val="00D02DF0"/>
    <w:rsid w:val="00D02E4D"/>
    <w:rsid w:val="00D02F33"/>
    <w:rsid w:val="00D033C0"/>
    <w:rsid w:val="00D0471E"/>
    <w:rsid w:val="00D05BDF"/>
    <w:rsid w:val="00D0629C"/>
    <w:rsid w:val="00D0631E"/>
    <w:rsid w:val="00D0650E"/>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1C3"/>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8E"/>
    <w:rsid w:val="00D5379A"/>
    <w:rsid w:val="00D554AE"/>
    <w:rsid w:val="00D557BC"/>
    <w:rsid w:val="00D55A22"/>
    <w:rsid w:val="00D55C61"/>
    <w:rsid w:val="00D56C0D"/>
    <w:rsid w:val="00D56C49"/>
    <w:rsid w:val="00D57085"/>
    <w:rsid w:val="00D61B3C"/>
    <w:rsid w:val="00D62410"/>
    <w:rsid w:val="00D62825"/>
    <w:rsid w:val="00D62F02"/>
    <w:rsid w:val="00D63071"/>
    <w:rsid w:val="00D63B96"/>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2151"/>
    <w:rsid w:val="00DA33A5"/>
    <w:rsid w:val="00DA4702"/>
    <w:rsid w:val="00DA4C43"/>
    <w:rsid w:val="00DA56E3"/>
    <w:rsid w:val="00DA6363"/>
    <w:rsid w:val="00DA6832"/>
    <w:rsid w:val="00DA7A03"/>
    <w:rsid w:val="00DB01C3"/>
    <w:rsid w:val="00DB0FF1"/>
    <w:rsid w:val="00DB1818"/>
    <w:rsid w:val="00DB1E4B"/>
    <w:rsid w:val="00DB2372"/>
    <w:rsid w:val="00DB2D49"/>
    <w:rsid w:val="00DB4672"/>
    <w:rsid w:val="00DB486A"/>
    <w:rsid w:val="00DB551C"/>
    <w:rsid w:val="00DB5F5D"/>
    <w:rsid w:val="00DB6991"/>
    <w:rsid w:val="00DB6CC8"/>
    <w:rsid w:val="00DB6E7C"/>
    <w:rsid w:val="00DB7BFF"/>
    <w:rsid w:val="00DC0300"/>
    <w:rsid w:val="00DC2B6C"/>
    <w:rsid w:val="00DC309B"/>
    <w:rsid w:val="00DC3171"/>
    <w:rsid w:val="00DC3903"/>
    <w:rsid w:val="00DC3AD3"/>
    <w:rsid w:val="00DC4095"/>
    <w:rsid w:val="00DC4816"/>
    <w:rsid w:val="00DC4DA2"/>
    <w:rsid w:val="00DC5147"/>
    <w:rsid w:val="00DC545D"/>
    <w:rsid w:val="00DC5521"/>
    <w:rsid w:val="00DC61E5"/>
    <w:rsid w:val="00DC6BAC"/>
    <w:rsid w:val="00DC7018"/>
    <w:rsid w:val="00DC7231"/>
    <w:rsid w:val="00DC7326"/>
    <w:rsid w:val="00DD0513"/>
    <w:rsid w:val="00DD12DA"/>
    <w:rsid w:val="00DD170F"/>
    <w:rsid w:val="00DD3A73"/>
    <w:rsid w:val="00DD4BEA"/>
    <w:rsid w:val="00DD60B2"/>
    <w:rsid w:val="00DD6534"/>
    <w:rsid w:val="00DD699C"/>
    <w:rsid w:val="00DD70E4"/>
    <w:rsid w:val="00DD7298"/>
    <w:rsid w:val="00DD76BA"/>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4C84"/>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6FD"/>
    <w:rsid w:val="00E135AE"/>
    <w:rsid w:val="00E13C91"/>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013"/>
    <w:rsid w:val="00E60D0A"/>
    <w:rsid w:val="00E61908"/>
    <w:rsid w:val="00E61AEB"/>
    <w:rsid w:val="00E61B3A"/>
    <w:rsid w:val="00E634BE"/>
    <w:rsid w:val="00E64DF8"/>
    <w:rsid w:val="00E65304"/>
    <w:rsid w:val="00E657FE"/>
    <w:rsid w:val="00E659BF"/>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97567"/>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72E"/>
    <w:rsid w:val="00EB1829"/>
    <w:rsid w:val="00EB221A"/>
    <w:rsid w:val="00EB263B"/>
    <w:rsid w:val="00EB2AF4"/>
    <w:rsid w:val="00EB2E9F"/>
    <w:rsid w:val="00EB311F"/>
    <w:rsid w:val="00EB3EC1"/>
    <w:rsid w:val="00EB5286"/>
    <w:rsid w:val="00EB61D8"/>
    <w:rsid w:val="00EB7DA3"/>
    <w:rsid w:val="00EC02C6"/>
    <w:rsid w:val="00EC0E19"/>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0756"/>
    <w:rsid w:val="00EE11B0"/>
    <w:rsid w:val="00EE188A"/>
    <w:rsid w:val="00EE62D0"/>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3286"/>
    <w:rsid w:val="00F344E4"/>
    <w:rsid w:val="00F345A5"/>
    <w:rsid w:val="00F352C4"/>
    <w:rsid w:val="00F374BF"/>
    <w:rsid w:val="00F400C2"/>
    <w:rsid w:val="00F40EF9"/>
    <w:rsid w:val="00F41A2A"/>
    <w:rsid w:val="00F422B5"/>
    <w:rsid w:val="00F428A0"/>
    <w:rsid w:val="00F42E8F"/>
    <w:rsid w:val="00F44349"/>
    <w:rsid w:val="00F44351"/>
    <w:rsid w:val="00F47D87"/>
    <w:rsid w:val="00F47EA1"/>
    <w:rsid w:val="00F511F2"/>
    <w:rsid w:val="00F52161"/>
    <w:rsid w:val="00F5343A"/>
    <w:rsid w:val="00F53D87"/>
    <w:rsid w:val="00F55088"/>
    <w:rsid w:val="00F56246"/>
    <w:rsid w:val="00F56354"/>
    <w:rsid w:val="00F567A2"/>
    <w:rsid w:val="00F56B2B"/>
    <w:rsid w:val="00F57E5D"/>
    <w:rsid w:val="00F6021D"/>
    <w:rsid w:val="00F605A5"/>
    <w:rsid w:val="00F612BD"/>
    <w:rsid w:val="00F617AB"/>
    <w:rsid w:val="00F62768"/>
    <w:rsid w:val="00F63441"/>
    <w:rsid w:val="00F639BA"/>
    <w:rsid w:val="00F648EB"/>
    <w:rsid w:val="00F64EF1"/>
    <w:rsid w:val="00F650DD"/>
    <w:rsid w:val="00F653B8"/>
    <w:rsid w:val="00F65B42"/>
    <w:rsid w:val="00F6610E"/>
    <w:rsid w:val="00F70CE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85A83"/>
    <w:rsid w:val="00F863D5"/>
    <w:rsid w:val="00F870CC"/>
    <w:rsid w:val="00F9066E"/>
    <w:rsid w:val="00F90737"/>
    <w:rsid w:val="00F90811"/>
    <w:rsid w:val="00F90A9B"/>
    <w:rsid w:val="00F90B52"/>
    <w:rsid w:val="00F91181"/>
    <w:rsid w:val="00F91354"/>
    <w:rsid w:val="00F914A6"/>
    <w:rsid w:val="00F91560"/>
    <w:rsid w:val="00F92118"/>
    <w:rsid w:val="00F92292"/>
    <w:rsid w:val="00F92367"/>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2A61"/>
    <w:rsid w:val="00FB37B9"/>
    <w:rsid w:val="00FB38DD"/>
    <w:rsid w:val="00FB4130"/>
    <w:rsid w:val="00FB452D"/>
    <w:rsid w:val="00FB4961"/>
    <w:rsid w:val="00FB4EED"/>
    <w:rsid w:val="00FB5598"/>
    <w:rsid w:val="00FB564F"/>
    <w:rsid w:val="00FB5BF9"/>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2E03"/>
    <w:rsid w:val="00FD351C"/>
    <w:rsid w:val="00FD39FD"/>
    <w:rsid w:val="00FD3D64"/>
    <w:rsid w:val="00FD43BE"/>
    <w:rsid w:val="00FD496A"/>
    <w:rsid w:val="00FD63EF"/>
    <w:rsid w:val="00FD7419"/>
    <w:rsid w:val="00FD7426"/>
    <w:rsid w:val="00FE124A"/>
    <w:rsid w:val="00FE14A5"/>
    <w:rsid w:val="00FE320A"/>
    <w:rsid w:val="00FE3456"/>
    <w:rsid w:val="00FE4D71"/>
    <w:rsid w:val="00FE4FAD"/>
    <w:rsid w:val="00FE53B6"/>
    <w:rsid w:val="00FE6016"/>
    <w:rsid w:val="00FE61EA"/>
    <w:rsid w:val="00FE6D87"/>
    <w:rsid w:val="00FE7172"/>
    <w:rsid w:val="00FF0737"/>
    <w:rsid w:val="00FF133A"/>
    <w:rsid w:val="00FF24D6"/>
    <w:rsid w:val="00FF360F"/>
    <w:rsid w:val="00FF3771"/>
    <w:rsid w:val="00FF3A7F"/>
    <w:rsid w:val="00FF3BC0"/>
    <w:rsid w:val="00FF578B"/>
    <w:rsid w:val="00FF6D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qFormat/>
    <w:rsid w:val="00CD18AA"/>
  </w:style>
  <w:style w:type="character" w:styleId="af4">
    <w:name w:val="Strong"/>
    <w:uiPriority w:val="22"/>
    <w:qFormat/>
    <w:rsid w:val="00C3560E"/>
    <w:rPr>
      <w:b/>
      <w:bCs/>
    </w:rPr>
  </w:style>
  <w:style w:type="table" w:customStyle="1" w:styleId="GridTable2-Accent51">
    <w:name w:val="Grid Table 2 - Accent 51"/>
    <w:basedOn w:val="a1"/>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paragraph" w:customStyle="1" w:styleId="Doc-text2">
    <w:name w:val="Doc-text2"/>
    <w:basedOn w:val="a"/>
    <w:link w:val="Doc-text2Char"/>
    <w:qFormat/>
    <w:rsid w:val="007D6FE7"/>
    <w:pPr>
      <w:overflowPunct/>
      <w:autoSpaceDE/>
      <w:autoSpaceDN/>
      <w:adjustRightInd/>
      <w:spacing w:before="120" w:after="120"/>
      <w:textAlignment w:val="auto"/>
    </w:pPr>
    <w:rPr>
      <w:rFonts w:ascii="Arial" w:eastAsia="맑은 고딕" w:hAnsi="Arial" w:cs="Arial"/>
      <w:color w:val="000000"/>
      <w:lang w:eastAsia="ko-KR"/>
    </w:rPr>
  </w:style>
  <w:style w:type="character" w:customStyle="1" w:styleId="Doc-text2Char">
    <w:name w:val="Doc-text2 Char"/>
    <w:link w:val="Doc-text2"/>
    <w:qFormat/>
    <w:rsid w:val="007D6FE7"/>
    <w:rPr>
      <w:rFonts w:ascii="Arial" w:hAnsi="Arial" w:cs="Arial"/>
      <w:color w:val="000000"/>
      <w:lang w:eastAsia="ko-KR"/>
    </w:rPr>
  </w:style>
  <w:style w:type="paragraph" w:customStyle="1" w:styleId="b30">
    <w:name w:val="b3"/>
    <w:basedOn w:val="a"/>
    <w:rsid w:val="00A4409C"/>
    <w:pPr>
      <w:adjustRightInd/>
      <w:spacing w:line="259" w:lineRule="auto"/>
      <w:ind w:left="1135" w:hanging="284"/>
      <w:jc w:val="both"/>
      <w:textAlignment w:val="auto"/>
    </w:pPr>
    <w:rPr>
      <w:lang w:eastAsia="en-GB"/>
    </w:rPr>
  </w:style>
  <w:style w:type="paragraph" w:styleId="af5">
    <w:name w:val="caption"/>
    <w:basedOn w:val="a"/>
    <w:next w:val="a"/>
    <w:uiPriority w:val="35"/>
    <w:unhideWhenUsed/>
    <w:qFormat/>
    <w:rsid w:val="00A4409C"/>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A4409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af6">
    <w:name w:val="Document Map"/>
    <w:basedOn w:val="a"/>
    <w:link w:val="Char6"/>
    <w:rsid w:val="00A4409C"/>
    <w:pPr>
      <w:shd w:val="clear" w:color="auto" w:fill="000080"/>
      <w:overflowPunct/>
      <w:autoSpaceDE/>
      <w:autoSpaceDN/>
      <w:adjustRightInd/>
      <w:textAlignment w:val="auto"/>
    </w:pPr>
    <w:rPr>
      <w:rFonts w:ascii="Tahoma" w:eastAsia="맑은 고딕" w:hAnsi="Tahoma"/>
      <w:lang w:eastAsia="en-US"/>
    </w:rPr>
  </w:style>
  <w:style w:type="character" w:customStyle="1" w:styleId="Char6">
    <w:name w:val="문서 구조 Char"/>
    <w:basedOn w:val="a0"/>
    <w:link w:val="af6"/>
    <w:rsid w:val="00A4409C"/>
    <w:rPr>
      <w:rFonts w:ascii="Tahoma" w:hAnsi="Tahoma"/>
      <w:shd w:val="clear" w:color="auto" w:fill="000080"/>
      <w:lang w:eastAsia="en-US"/>
    </w:rPr>
  </w:style>
  <w:style w:type="character" w:customStyle="1" w:styleId="B3Car">
    <w:name w:val="B3 Car"/>
    <w:rsid w:val="000E0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7808084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1230799">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1382097">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8010528">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7083964">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344DA-DC88-4197-9314-B6B82D527ACD}">
  <ds:schemaRefs>
    <ds:schemaRef ds:uri="http://schemas.openxmlformats.org/officeDocument/2006/bibliography"/>
  </ds:schemaRefs>
</ds:datastoreItem>
</file>

<file path=customXml/itemProps2.xml><?xml version="1.0" encoding="utf-8"?>
<ds:datastoreItem xmlns:ds="http://schemas.openxmlformats.org/officeDocument/2006/customXml" ds:itemID="{53813C10-9151-4987-A0E5-A013947F7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2001</Words>
  <Characters>11411</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13386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5</cp:revision>
  <dcterms:created xsi:type="dcterms:W3CDTF">2023-03-31T09:05:00Z</dcterms:created>
  <dcterms:modified xsi:type="dcterms:W3CDTF">2023-04-06T23:13:00Z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ies>
</file>